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04D4E" w14:textId="534B4E57" w:rsidR="0023570E" w:rsidRDefault="0023570E" w:rsidP="0023570E">
      <w:pPr>
        <w:spacing w:after="0"/>
        <w:ind w:left="1988" w:hanging="1988"/>
        <w:rPr>
          <w:rFonts w:ascii="Arial" w:hAnsi="Arial" w:cs="Arial"/>
          <w:b/>
          <w:sz w:val="24"/>
          <w:lang w:val="en-US"/>
        </w:rPr>
      </w:pPr>
      <w:bookmarkStart w:id="0" w:name="_GoBack"/>
      <w:r>
        <w:rPr>
          <w:rFonts w:ascii="Arial" w:hAnsi="Arial" w:cs="Arial"/>
          <w:b/>
          <w:sz w:val="24"/>
          <w:lang w:val="en-US"/>
        </w:rPr>
        <w:t>3GPP TSG RAN WG1 Meeting #98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B8198F">
        <w:rPr>
          <w:rFonts w:ascii="Arial" w:hAnsi="Arial" w:cs="Arial"/>
          <w:b/>
          <w:sz w:val="24"/>
          <w:lang w:val="en-US"/>
        </w:rPr>
        <w:t>R1-</w:t>
      </w:r>
      <w:r w:rsidRPr="00B03061">
        <w:rPr>
          <w:rFonts w:ascii="Arial" w:hAnsi="Arial" w:cs="Arial"/>
          <w:b/>
          <w:sz w:val="24"/>
          <w:lang w:val="en-US"/>
        </w:rPr>
        <w:t>190</w:t>
      </w:r>
      <w:r w:rsidR="0081583C" w:rsidRPr="00B03061">
        <w:rPr>
          <w:rFonts w:ascii="Arial" w:hAnsi="Arial" w:cs="Arial"/>
          <w:b/>
          <w:sz w:val="24"/>
          <w:lang w:val="en-US"/>
        </w:rPr>
        <w:t>8661</w:t>
      </w:r>
    </w:p>
    <w:p w14:paraId="3CE26069" w14:textId="77777777" w:rsidR="0023570E" w:rsidRPr="005F5BBA" w:rsidRDefault="0023570E" w:rsidP="0023570E">
      <w:pPr>
        <w:overflowPunct/>
        <w:autoSpaceDE/>
        <w:autoSpaceDN/>
        <w:adjustRightInd/>
        <w:spacing w:after="0"/>
        <w:textAlignment w:val="auto"/>
        <w:rPr>
          <w:rFonts w:ascii="Arial" w:hAnsi="Arial" w:cs="Arial"/>
          <w:b/>
          <w:sz w:val="24"/>
          <w:lang w:val="en-US"/>
        </w:rPr>
      </w:pPr>
      <w:r w:rsidRPr="005F5BBA">
        <w:rPr>
          <w:rFonts w:ascii="Arial" w:hAnsi="Arial" w:cs="Arial"/>
          <w:b/>
          <w:sz w:val="24"/>
          <w:lang w:val="en-US"/>
        </w:rPr>
        <w:t xml:space="preserve">Prague, </w:t>
      </w:r>
      <w:hyperlink r:id="rId14" w:history="1">
        <w:r w:rsidRPr="005F5BBA">
          <w:rPr>
            <w:rFonts w:ascii="Arial" w:hAnsi="Arial" w:cs="Arial"/>
            <w:b/>
            <w:sz w:val="24"/>
            <w:lang w:val="en-US"/>
          </w:rPr>
          <w:t>Czech Republic</w:t>
        </w:r>
        <w:r>
          <w:rPr>
            <w:rFonts w:ascii="Arial" w:hAnsi="Arial" w:cs="Arial"/>
            <w:b/>
            <w:sz w:val="24"/>
            <w:lang w:val="en-US"/>
          </w:rPr>
          <w:t xml:space="preserve">, </w:t>
        </w:r>
      </w:hyperlink>
      <w:r w:rsidRPr="005F5BBA">
        <w:rPr>
          <w:rFonts w:ascii="Arial" w:hAnsi="Arial" w:cs="Arial"/>
          <w:b/>
          <w:sz w:val="24"/>
          <w:lang w:val="en-US"/>
        </w:rPr>
        <w:t>August 26</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30</w:t>
      </w:r>
      <w:r w:rsidRPr="005F5BBA">
        <w:rPr>
          <w:rFonts w:ascii="Arial" w:hAnsi="Arial" w:cs="Arial"/>
          <w:b/>
          <w:sz w:val="24"/>
          <w:vertAlign w:val="superscript"/>
          <w:lang w:val="en-US"/>
        </w:rPr>
        <w:t>th</w:t>
      </w:r>
      <w:r w:rsidRPr="005F5BBA">
        <w:rPr>
          <w:rFonts w:ascii="Arial" w:hAnsi="Arial" w:cs="Arial"/>
          <w:b/>
          <w:sz w:val="24"/>
          <w:lang w:val="en-US"/>
        </w:rPr>
        <w:t>, 2019</w:t>
      </w:r>
    </w:p>
    <w:p w14:paraId="0C0885B8" w14:textId="2F27A095" w:rsidR="00D63E2F" w:rsidRDefault="00C24DC1" w:rsidP="00D63E2F">
      <w:pPr>
        <w:spacing w:after="0"/>
        <w:ind w:left="1988" w:hanging="1988"/>
        <w:rPr>
          <w:rFonts w:ascii="Arial" w:hAnsi="Arial" w:cs="Arial"/>
          <w:b/>
          <w:sz w:val="24"/>
          <w:lang w:val="en-US"/>
        </w:rPr>
      </w:pPr>
      <w:r>
        <w:rPr>
          <w:rFonts w:ascii="Arial" w:hAnsi="Arial" w:cs="Arial"/>
          <w:b/>
          <w:sz w:val="24"/>
          <w:lang w:val="en-US"/>
        </w:rPr>
        <w:t xml:space="preserve"> </w:t>
      </w:r>
    </w:p>
    <w:p w14:paraId="3DFEAB07" w14:textId="77777777" w:rsidR="00D63E2F" w:rsidRDefault="00D63E2F" w:rsidP="00D63E2F">
      <w:pPr>
        <w:spacing w:after="0"/>
        <w:ind w:left="1988" w:hanging="1988"/>
        <w:rPr>
          <w:rFonts w:ascii="Arial" w:hAnsi="Arial" w:cs="Arial"/>
          <w:b/>
          <w:sz w:val="24"/>
          <w:lang w:val="en-US"/>
        </w:rPr>
      </w:pPr>
    </w:p>
    <w:p w14:paraId="6DF3F472" w14:textId="77777777" w:rsidR="00D63E2F" w:rsidRDefault="00D63E2F" w:rsidP="00D63E2F">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14:paraId="42F5AF80" w14:textId="3E130227" w:rsidR="00D63E2F" w:rsidRDefault="00D63E2F" w:rsidP="00D63E2F">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4A6690" w:rsidRPr="00B03061">
        <w:rPr>
          <w:rFonts w:ascii="Arial" w:hAnsi="Arial" w:cs="Arial"/>
          <w:b/>
          <w:sz w:val="24"/>
          <w:lang w:val="en-US"/>
        </w:rPr>
        <w:t xml:space="preserve">Physical </w:t>
      </w:r>
      <w:r w:rsidR="00B03061">
        <w:rPr>
          <w:rFonts w:ascii="Arial" w:hAnsi="Arial" w:cs="Arial"/>
          <w:b/>
          <w:sz w:val="24"/>
          <w:lang w:val="en-US"/>
        </w:rPr>
        <w:t>L</w:t>
      </w:r>
      <w:r w:rsidR="004A6690" w:rsidRPr="00B03061">
        <w:rPr>
          <w:rFonts w:ascii="Arial" w:hAnsi="Arial" w:cs="Arial"/>
          <w:b/>
          <w:sz w:val="24"/>
          <w:lang w:val="en-US"/>
        </w:rPr>
        <w:t xml:space="preserve">ayer </w:t>
      </w:r>
      <w:r w:rsidR="00B03061">
        <w:rPr>
          <w:rFonts w:ascii="Arial" w:hAnsi="Arial" w:cs="Arial"/>
          <w:b/>
          <w:sz w:val="24"/>
          <w:lang w:val="en-US"/>
        </w:rPr>
        <w:t>M</w:t>
      </w:r>
      <w:r w:rsidR="004A6690" w:rsidRPr="00B03061">
        <w:rPr>
          <w:rFonts w:ascii="Arial" w:hAnsi="Arial" w:cs="Arial"/>
          <w:b/>
          <w:sz w:val="24"/>
          <w:lang w:val="en-US"/>
        </w:rPr>
        <w:t xml:space="preserve">easurements for NR </w:t>
      </w:r>
      <w:r w:rsidR="00B03061">
        <w:rPr>
          <w:rFonts w:ascii="Arial" w:hAnsi="Arial" w:cs="Arial"/>
          <w:b/>
          <w:sz w:val="24"/>
          <w:lang w:val="en-US"/>
        </w:rPr>
        <w:t>P</w:t>
      </w:r>
      <w:r w:rsidR="004A6690" w:rsidRPr="00B03061">
        <w:rPr>
          <w:rFonts w:ascii="Arial" w:hAnsi="Arial" w:cs="Arial"/>
          <w:b/>
          <w:sz w:val="24"/>
          <w:lang w:val="en-US"/>
        </w:rPr>
        <w:t>ositioning</w:t>
      </w:r>
    </w:p>
    <w:p w14:paraId="665AA587" w14:textId="7C8DD7DF" w:rsidR="00D63E2F" w:rsidRDefault="00D63E2F" w:rsidP="00D63E2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7.2.10.3</w:t>
      </w:r>
    </w:p>
    <w:p w14:paraId="3E8D18B0" w14:textId="77777777" w:rsidR="00D63E2F" w:rsidRDefault="00D63E2F" w:rsidP="00D63E2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91869E9" w14:textId="77777777" w:rsidR="00C37477" w:rsidRPr="00CD1841" w:rsidRDefault="00C37477" w:rsidP="008762F7">
      <w:pPr>
        <w:spacing w:after="0"/>
        <w:ind w:left="1988" w:hanging="1988"/>
        <w:rPr>
          <w:rFonts w:ascii="Arial" w:hAnsi="Arial" w:cs="Arial"/>
          <w:b/>
          <w:sz w:val="24"/>
          <w:lang w:val="en-US"/>
        </w:rPr>
      </w:pPr>
    </w:p>
    <w:p w14:paraId="7D196180" w14:textId="01AC2F41" w:rsidR="00536941" w:rsidRDefault="00536941" w:rsidP="00702009">
      <w:pPr>
        <w:pStyle w:val="3GPPH1"/>
        <w:tabs>
          <w:tab w:val="clear" w:pos="432"/>
          <w:tab w:val="num" w:pos="426"/>
        </w:tabs>
      </w:pPr>
      <w:r>
        <w:t>Introduction</w:t>
      </w:r>
    </w:p>
    <w:p w14:paraId="54FBC65C" w14:textId="77777777" w:rsidR="004D232A" w:rsidRDefault="004D232A" w:rsidP="00536941">
      <w:pPr>
        <w:pStyle w:val="3GPPText"/>
      </w:pPr>
      <w:r>
        <w:rPr>
          <w:lang w:val="en-GB"/>
        </w:rPr>
        <w:t xml:space="preserve">Work item on NR Positioning support was approved in </w:t>
      </w:r>
      <w:r>
        <w:rPr>
          <w:lang w:val="en-GB"/>
        </w:rPr>
        <w:fldChar w:fldCharType="begin"/>
      </w:r>
      <w:r>
        <w:rPr>
          <w:lang w:val="en-GB"/>
        </w:rPr>
        <w:instrText xml:space="preserve"> REF _Ref4149727 \n \h </w:instrText>
      </w:r>
      <w:r>
        <w:rPr>
          <w:lang w:val="en-GB"/>
        </w:rPr>
      </w:r>
      <w:r>
        <w:rPr>
          <w:lang w:val="en-GB"/>
        </w:rPr>
        <w:fldChar w:fldCharType="separate"/>
      </w:r>
      <w:r w:rsidR="00AF0220">
        <w:rPr>
          <w:lang w:val="en-GB"/>
        </w:rPr>
        <w:t>[1]</w:t>
      </w:r>
      <w:r>
        <w:rPr>
          <w:lang w:val="en-GB"/>
        </w:rPr>
        <w:fldChar w:fldCharType="end"/>
      </w:r>
      <w:r>
        <w:rPr>
          <w:lang w:val="en-GB"/>
        </w:rPr>
        <w:t xml:space="preserve">. The </w:t>
      </w:r>
      <w:r>
        <w:t>WID has the following objectives:</w:t>
      </w:r>
    </w:p>
    <w:tbl>
      <w:tblPr>
        <w:tblStyle w:val="TableGrid"/>
        <w:tblW w:w="0" w:type="auto"/>
        <w:tblLook w:val="04A0" w:firstRow="1" w:lastRow="0" w:firstColumn="1" w:lastColumn="0" w:noHBand="0" w:noVBand="1"/>
      </w:tblPr>
      <w:tblGrid>
        <w:gridCol w:w="9962"/>
      </w:tblGrid>
      <w:tr w:rsidR="00596D6A" w14:paraId="6349A67C" w14:textId="77777777" w:rsidTr="00596D6A">
        <w:tc>
          <w:tcPr>
            <w:tcW w:w="9962" w:type="dxa"/>
          </w:tcPr>
          <w:p w14:paraId="1B84CF19" w14:textId="77777777" w:rsidR="00596D6A" w:rsidRPr="00057F88" w:rsidRDefault="00596D6A" w:rsidP="00596D6A">
            <w:pPr>
              <w:pStyle w:val="3GPPAgreements"/>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14:paraId="5109A2B6" w14:textId="77777777" w:rsidR="00596D6A" w:rsidRPr="00057F88" w:rsidRDefault="00596D6A" w:rsidP="00596D6A">
            <w:pPr>
              <w:pStyle w:val="3GPPAgreements"/>
              <w:numPr>
                <w:ilvl w:val="1"/>
                <w:numId w:val="8"/>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14:paraId="79B3F588" w14:textId="77777777" w:rsidR="00596D6A" w:rsidRPr="00057F88" w:rsidRDefault="00596D6A" w:rsidP="00596D6A">
            <w:pPr>
              <w:pStyle w:val="3GPPAgreements"/>
              <w:numPr>
                <w:ilvl w:val="1"/>
                <w:numId w:val="8"/>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14:paraId="07DF654F" w14:textId="77777777" w:rsidR="00596D6A" w:rsidRPr="00057F88" w:rsidRDefault="00596D6A" w:rsidP="00596D6A">
            <w:pPr>
              <w:pStyle w:val="3GPPAgreements"/>
              <w:numPr>
                <w:ilvl w:val="1"/>
                <w:numId w:val="8"/>
              </w:numPr>
              <w:rPr>
                <w:sz w:val="20"/>
              </w:rPr>
            </w:pPr>
            <w:r w:rsidRPr="00057F88">
              <w:rPr>
                <w:sz w:val="20"/>
              </w:rPr>
              <w:t>UE RX-TX time difference measurements</w:t>
            </w:r>
            <w:r>
              <w:rPr>
                <w:sz w:val="20"/>
              </w:rPr>
              <w:t xml:space="preserve"> for NR positioning</w:t>
            </w:r>
          </w:p>
          <w:p w14:paraId="203E47C4" w14:textId="77777777" w:rsidR="00596D6A" w:rsidRPr="00057F88" w:rsidRDefault="00596D6A" w:rsidP="00596D6A">
            <w:pPr>
              <w:pStyle w:val="3GPPAgreements"/>
              <w:rPr>
                <w:sz w:val="20"/>
              </w:rPr>
            </w:pPr>
            <w:r w:rsidRPr="00057F88">
              <w:rPr>
                <w:sz w:val="20"/>
              </w:rPr>
              <w:t xml:space="preserve">Define </w:t>
            </w:r>
            <w:proofErr w:type="spellStart"/>
            <w:r w:rsidRPr="00057F88">
              <w:rPr>
                <w:sz w:val="20"/>
              </w:rPr>
              <w:t>gNB</w:t>
            </w:r>
            <w:proofErr w:type="spellEnd"/>
            <w:r>
              <w:rPr>
                <w:sz w:val="20"/>
              </w:rPr>
              <w:t xml:space="preserve"> </w:t>
            </w:r>
            <w:r w:rsidRPr="00057F88">
              <w:rPr>
                <w:sz w:val="20"/>
              </w:rPr>
              <w:t xml:space="preserve">measurements based on UL reference signals applicable for NR positioning. </w:t>
            </w:r>
            <w:r>
              <w:rPr>
                <w:sz w:val="20"/>
              </w:rPr>
              <w:t>T</w:t>
            </w:r>
            <w:r w:rsidRPr="00057F88">
              <w:rPr>
                <w:sz w:val="20"/>
              </w:rPr>
              <w:t xml:space="preserve">he following </w:t>
            </w:r>
            <w:proofErr w:type="spellStart"/>
            <w:r w:rsidRPr="00057F88">
              <w:rPr>
                <w:sz w:val="20"/>
              </w:rPr>
              <w:t>gNB</w:t>
            </w:r>
            <w:proofErr w:type="spellEnd"/>
            <w:r w:rsidRPr="00057F88">
              <w:rPr>
                <w:sz w:val="20"/>
              </w:rPr>
              <w:t xml:space="preserve"> measurements are specified [RAN1]</w:t>
            </w:r>
            <w:r>
              <w:rPr>
                <w:sz w:val="20"/>
              </w:rPr>
              <w:t>:</w:t>
            </w:r>
          </w:p>
          <w:p w14:paraId="1053E94C" w14:textId="77777777" w:rsidR="00596D6A" w:rsidRPr="00057F88" w:rsidRDefault="00596D6A" w:rsidP="00596D6A">
            <w:pPr>
              <w:pStyle w:val="3GPPAgreements"/>
              <w:numPr>
                <w:ilvl w:val="1"/>
                <w:numId w:val="8"/>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14:paraId="7E29B9D5" w14:textId="77777777" w:rsidR="00596D6A" w:rsidRPr="00057F88" w:rsidRDefault="00596D6A" w:rsidP="00596D6A">
            <w:pPr>
              <w:pStyle w:val="3GPPAgreements"/>
              <w:numPr>
                <w:ilvl w:val="1"/>
                <w:numId w:val="8"/>
              </w:numPr>
              <w:rPr>
                <w:sz w:val="20"/>
              </w:rPr>
            </w:pPr>
            <w:r w:rsidRPr="00057F88">
              <w:rPr>
                <w:sz w:val="20"/>
              </w:rPr>
              <w:t>UL Angle of Arrival (</w:t>
            </w:r>
            <w:proofErr w:type="spellStart"/>
            <w:r w:rsidRPr="00057F88">
              <w:rPr>
                <w:sz w:val="20"/>
              </w:rPr>
              <w:t>AoA</w:t>
            </w:r>
            <w:proofErr w:type="spellEnd"/>
            <w:r w:rsidRPr="00057F88">
              <w:rPr>
                <w:sz w:val="20"/>
              </w:rPr>
              <w:t>) measurements (including Azimuth and Zenith Angles)</w:t>
            </w:r>
            <w:r>
              <w:rPr>
                <w:sz w:val="20"/>
              </w:rPr>
              <w:t xml:space="preserve"> for NR positioning</w:t>
            </w:r>
          </w:p>
          <w:p w14:paraId="21CB2D8C" w14:textId="77777777" w:rsidR="00596D6A" w:rsidRPr="00057F88" w:rsidRDefault="00596D6A" w:rsidP="00596D6A">
            <w:pPr>
              <w:pStyle w:val="3GPPAgreements"/>
              <w:numPr>
                <w:ilvl w:val="1"/>
                <w:numId w:val="8"/>
              </w:numPr>
              <w:rPr>
                <w:sz w:val="20"/>
              </w:rPr>
            </w:pPr>
            <w:r w:rsidRPr="00057F88">
              <w:rPr>
                <w:sz w:val="20"/>
              </w:rPr>
              <w:t>UL RSRP (reference signal received power) measurements</w:t>
            </w:r>
            <w:r>
              <w:rPr>
                <w:sz w:val="20"/>
              </w:rPr>
              <w:t xml:space="preserve"> for NR positioning</w:t>
            </w:r>
          </w:p>
          <w:p w14:paraId="548A9381" w14:textId="131FB1F3" w:rsidR="00596D6A" w:rsidRDefault="00596D6A" w:rsidP="00596D6A">
            <w:pPr>
              <w:pStyle w:val="3GPPAgreements"/>
              <w:numPr>
                <w:ilvl w:val="1"/>
                <w:numId w:val="8"/>
              </w:numPr>
            </w:pPr>
            <w:proofErr w:type="spellStart"/>
            <w:r w:rsidRPr="00057F88">
              <w:rPr>
                <w:sz w:val="20"/>
              </w:rPr>
              <w:t>gNB</w:t>
            </w:r>
            <w:proofErr w:type="spellEnd"/>
            <w:r w:rsidRPr="00057F88">
              <w:rPr>
                <w:sz w:val="20"/>
              </w:rPr>
              <w:t xml:space="preserve"> RX-TX time difference measurements</w:t>
            </w:r>
            <w:r>
              <w:rPr>
                <w:sz w:val="20"/>
              </w:rPr>
              <w:t xml:space="preserve"> for NR positioning</w:t>
            </w:r>
          </w:p>
        </w:tc>
      </w:tr>
    </w:tbl>
    <w:p w14:paraId="42A91671" w14:textId="7A46A015" w:rsidR="00BC511C" w:rsidRDefault="00CE0696" w:rsidP="00BC511C">
      <w:pPr>
        <w:pStyle w:val="3GPPText"/>
      </w:pPr>
      <w:r>
        <w:t xml:space="preserve">The following agreements were made by RAN1 WG </w:t>
      </w:r>
      <w:r w:rsidR="00C54CAE">
        <w:t xml:space="preserve">with respect </w:t>
      </w:r>
      <w:r w:rsidR="00BC511C">
        <w:t xml:space="preserve">to measurements for NR Positioning </w:t>
      </w:r>
      <w:r>
        <w:t xml:space="preserve">at the </w:t>
      </w:r>
      <w:r w:rsidR="00BC511C">
        <w:t>previous RAN1 WG Meetings:</w:t>
      </w:r>
    </w:p>
    <w:tbl>
      <w:tblPr>
        <w:tblStyle w:val="TableGrid"/>
        <w:tblW w:w="0" w:type="auto"/>
        <w:tblLook w:val="04A0" w:firstRow="1" w:lastRow="0" w:firstColumn="1" w:lastColumn="0" w:noHBand="0" w:noVBand="1"/>
      </w:tblPr>
      <w:tblGrid>
        <w:gridCol w:w="9962"/>
      </w:tblGrid>
      <w:tr w:rsidR="00BC511C" w:rsidRPr="002C6C67" w14:paraId="3180DE29" w14:textId="77777777" w:rsidTr="00BC511C">
        <w:tc>
          <w:tcPr>
            <w:tcW w:w="9962" w:type="dxa"/>
          </w:tcPr>
          <w:p w14:paraId="48A8D799" w14:textId="17FA0F46" w:rsidR="00D55BA2" w:rsidRPr="002C6C67" w:rsidRDefault="00D55BA2" w:rsidP="00C54CAE">
            <w:pPr>
              <w:spacing w:line="240" w:lineRule="auto"/>
              <w:rPr>
                <w:b/>
                <w:u w:val="single"/>
              </w:rPr>
            </w:pPr>
            <w:r w:rsidRPr="002C6C67">
              <w:rPr>
                <w:b/>
                <w:u w:val="single"/>
              </w:rPr>
              <w:t>RAN1#96bis</w:t>
            </w:r>
          </w:p>
          <w:p w14:paraId="1063D8FC" w14:textId="77777777" w:rsidR="00D55BA2" w:rsidRPr="002C6C67" w:rsidRDefault="00D55BA2" w:rsidP="00D55BA2">
            <w:pPr>
              <w:pStyle w:val="3GPPAgreements"/>
              <w:rPr>
                <w:sz w:val="20"/>
              </w:rPr>
            </w:pPr>
            <w:r w:rsidRPr="002C6C67">
              <w:rPr>
                <w:sz w:val="20"/>
              </w:rPr>
              <w:t xml:space="preserve">Intra-frequency and inter-frequency DL RSTD measurements (currently supported to be based at least on DL PRS) are supported in RRC_CONNECTED mode </w:t>
            </w:r>
          </w:p>
          <w:p w14:paraId="40798E29" w14:textId="77777777" w:rsidR="00D55BA2" w:rsidRPr="002C6C67" w:rsidRDefault="00D55BA2" w:rsidP="00D55BA2">
            <w:pPr>
              <w:pStyle w:val="3GPPAgreements"/>
              <w:rPr>
                <w:sz w:val="20"/>
              </w:rPr>
            </w:pPr>
            <w:r w:rsidRPr="002C6C67">
              <w:rPr>
                <w:sz w:val="20"/>
              </w:rPr>
              <w:t>At least intra-frequency DL PRS-RSRP measurements are supported in RRC_CONNECTED mode</w:t>
            </w:r>
          </w:p>
          <w:p w14:paraId="124F9C61" w14:textId="77777777" w:rsidR="00D55BA2" w:rsidRPr="002C6C67" w:rsidRDefault="00D55BA2" w:rsidP="00D55BA2">
            <w:pPr>
              <w:pStyle w:val="3GPPAgreements"/>
              <w:numPr>
                <w:ilvl w:val="1"/>
                <w:numId w:val="8"/>
              </w:numPr>
              <w:rPr>
                <w:sz w:val="20"/>
              </w:rPr>
            </w:pPr>
            <w:r w:rsidRPr="002C6C67">
              <w:rPr>
                <w:sz w:val="20"/>
              </w:rPr>
              <w:t>FFS: Inter-frequency DL PRS-RSRP measurements in RRC_CONNECTED mode</w:t>
            </w:r>
          </w:p>
          <w:p w14:paraId="1549F7F5" w14:textId="77777777" w:rsidR="00D55BA2" w:rsidRPr="002C6C67" w:rsidRDefault="00D55BA2" w:rsidP="00D55BA2">
            <w:pPr>
              <w:pStyle w:val="3GPPAgreements"/>
              <w:rPr>
                <w:sz w:val="20"/>
              </w:rPr>
            </w:pPr>
            <w:r w:rsidRPr="002C6C67">
              <w:rPr>
                <w:sz w:val="20"/>
              </w:rPr>
              <w:t xml:space="preserve">The network can indicate one or more of the following for the UE to use to determine a reference (reference time based on the DL PRS Resource ID(s)) for DL RSTD measurements. </w:t>
            </w:r>
          </w:p>
          <w:p w14:paraId="51BA2FD2" w14:textId="77777777" w:rsidR="00D55BA2" w:rsidRPr="002C6C67" w:rsidRDefault="00D55BA2" w:rsidP="00D55BA2">
            <w:pPr>
              <w:pStyle w:val="3GPPAgreements"/>
              <w:numPr>
                <w:ilvl w:val="1"/>
                <w:numId w:val="8"/>
              </w:numPr>
              <w:rPr>
                <w:sz w:val="20"/>
              </w:rPr>
            </w:pPr>
            <w:r w:rsidRPr="002C6C67">
              <w:rPr>
                <w:sz w:val="20"/>
              </w:rPr>
              <w:t xml:space="preserve">A DL PRS Resource ID </w:t>
            </w:r>
          </w:p>
          <w:p w14:paraId="6EC95F82" w14:textId="77777777" w:rsidR="00D55BA2" w:rsidRPr="002C6C67" w:rsidRDefault="00D55BA2" w:rsidP="00D55BA2">
            <w:pPr>
              <w:pStyle w:val="3GPPAgreements"/>
              <w:numPr>
                <w:ilvl w:val="1"/>
                <w:numId w:val="8"/>
              </w:numPr>
              <w:rPr>
                <w:sz w:val="20"/>
              </w:rPr>
            </w:pPr>
            <w:r w:rsidRPr="002C6C67">
              <w:rPr>
                <w:sz w:val="20"/>
              </w:rPr>
              <w:t>A subset of DL PRS Resource IDs from a single DL PRS Resource set</w:t>
            </w:r>
          </w:p>
          <w:p w14:paraId="3E61DE5C" w14:textId="77777777" w:rsidR="00D55BA2" w:rsidRPr="002C6C67" w:rsidRDefault="00D55BA2" w:rsidP="00D55BA2">
            <w:pPr>
              <w:pStyle w:val="3GPPAgreements"/>
              <w:numPr>
                <w:ilvl w:val="1"/>
                <w:numId w:val="8"/>
              </w:numPr>
              <w:rPr>
                <w:sz w:val="20"/>
              </w:rPr>
            </w:pPr>
            <w:r w:rsidRPr="002C6C67">
              <w:rPr>
                <w:sz w:val="20"/>
              </w:rPr>
              <w:t>A DL PRS Resource set</w:t>
            </w:r>
          </w:p>
          <w:p w14:paraId="3F3D660D" w14:textId="0917780B" w:rsidR="00BC511C" w:rsidRPr="002C6C67" w:rsidRDefault="00D55BA2" w:rsidP="002C6C67">
            <w:pPr>
              <w:pStyle w:val="3GPPAgreements"/>
              <w:rPr>
                <w:sz w:val="20"/>
              </w:rPr>
            </w:pPr>
            <w:r w:rsidRPr="002C6C67">
              <w:rPr>
                <w:sz w:val="20"/>
              </w:rP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tc>
      </w:tr>
    </w:tbl>
    <w:p w14:paraId="2FEA9290" w14:textId="000A727C" w:rsidR="004D232A" w:rsidRPr="00815329" w:rsidRDefault="004D232A" w:rsidP="00815329">
      <w:pPr>
        <w:pStyle w:val="3GPPText"/>
      </w:pPr>
      <w:r w:rsidRPr="00815329">
        <w:lastRenderedPageBreak/>
        <w:t xml:space="preserve">In this document, we discuss </w:t>
      </w:r>
      <w:r w:rsidR="00596D6A" w:rsidRPr="00815329">
        <w:t xml:space="preserve">details of UE and </w:t>
      </w:r>
      <w:proofErr w:type="spellStart"/>
      <w:r w:rsidR="00596D6A" w:rsidRPr="00815329">
        <w:t>gNB</w:t>
      </w:r>
      <w:proofErr w:type="spellEnd"/>
      <w:r w:rsidR="00596D6A" w:rsidRPr="00815329">
        <w:t xml:space="preserve"> measurements </w:t>
      </w:r>
      <w:r w:rsidR="009D0F69" w:rsidRPr="00815329">
        <w:t>for NR Positioning. Our views on other NR Positioning aspects are provided in our companion contribution</w:t>
      </w:r>
      <w:r w:rsidR="0068671D">
        <w:t xml:space="preserve"> </w:t>
      </w:r>
      <w:r w:rsidR="0068671D">
        <w:fldChar w:fldCharType="begin"/>
      </w:r>
      <w:r w:rsidR="0068671D">
        <w:instrText xml:space="preserve"> REF _Ref16780201 \r \h </w:instrText>
      </w:r>
      <w:r w:rsidR="0068671D">
        <w:fldChar w:fldCharType="separate"/>
      </w:r>
      <w:r w:rsidR="00AF0220">
        <w:t>[3]</w:t>
      </w:r>
      <w:r w:rsidR="0068671D">
        <w:fldChar w:fldCharType="end"/>
      </w:r>
      <w:r w:rsidR="0068671D">
        <w:t>-</w:t>
      </w:r>
      <w:r w:rsidR="0068671D">
        <w:fldChar w:fldCharType="begin"/>
      </w:r>
      <w:r w:rsidR="0068671D">
        <w:instrText xml:space="preserve"> REF _Ref16780202 \r \h </w:instrText>
      </w:r>
      <w:r w:rsidR="0068671D">
        <w:fldChar w:fldCharType="separate"/>
      </w:r>
      <w:r w:rsidR="00AF0220">
        <w:t>[5]</w:t>
      </w:r>
      <w:r w:rsidR="0068671D">
        <w:fldChar w:fldCharType="end"/>
      </w:r>
      <w:r w:rsidR="000E2972" w:rsidRPr="00815329">
        <w:t>.</w:t>
      </w:r>
    </w:p>
    <w:p w14:paraId="38A41910" w14:textId="1C4FFA93" w:rsidR="00702009" w:rsidRDefault="00A81AB2" w:rsidP="00702009">
      <w:pPr>
        <w:pStyle w:val="3GPPH1"/>
        <w:tabs>
          <w:tab w:val="clear" w:pos="432"/>
          <w:tab w:val="num" w:pos="426"/>
        </w:tabs>
      </w:pPr>
      <w:r>
        <w:t>UE Measurements for NR Positioning</w:t>
      </w:r>
    </w:p>
    <w:p w14:paraId="1CA651C0" w14:textId="60BDB273" w:rsidR="00DA3389" w:rsidRDefault="00DA3389" w:rsidP="00DA3389">
      <w:pPr>
        <w:pStyle w:val="Heading2"/>
        <w:tabs>
          <w:tab w:val="clear" w:pos="5255"/>
          <w:tab w:val="num" w:pos="300"/>
        </w:tabs>
        <w:ind w:left="284" w:hanging="284"/>
      </w:pPr>
      <w:r>
        <w:t>DL PRS Measurements for NR DL Timing Based Positioning</w:t>
      </w:r>
    </w:p>
    <w:p w14:paraId="5CA3C105" w14:textId="77777777" w:rsidR="00DA3389" w:rsidRDefault="00DA3389" w:rsidP="00DA3389">
      <w:pPr>
        <w:pStyle w:val="3GPPText"/>
      </w:pPr>
      <w:r>
        <w:t>The following measurements were agreed by RAN1 WG for NR Positioning during the study item phase:</w:t>
      </w:r>
    </w:p>
    <w:p w14:paraId="1130C412" w14:textId="24F12A3C" w:rsidR="00DA3389" w:rsidRPr="00596D6A" w:rsidRDefault="00DA3389" w:rsidP="00DA3389">
      <w:pPr>
        <w:pStyle w:val="3GPPAgreements"/>
      </w:pPr>
      <w:r w:rsidRPr="00596D6A">
        <w:t>DL RSTD (reference signa</w:t>
      </w:r>
      <w:r w:rsidR="009418CF">
        <w:t>l time difference) measurements</w:t>
      </w:r>
    </w:p>
    <w:p w14:paraId="2CCB9B0D" w14:textId="13D508A0" w:rsidR="002A1ABD" w:rsidRDefault="00DA3389">
      <w:pPr>
        <w:pStyle w:val="3GPPAgreements"/>
      </w:pPr>
      <w:r w:rsidRPr="00596D6A">
        <w:t>UE RX-TX time difference</w:t>
      </w:r>
      <w:r w:rsidR="007957C7">
        <w:t xml:space="preserve"> measurements</w:t>
      </w:r>
      <w:r w:rsidR="00D80191">
        <w:t xml:space="preserve"> </w:t>
      </w:r>
      <w:r w:rsidR="002A1ABD" w:rsidRPr="00596D6A">
        <w:t>DL RSRP (reference signal received</w:t>
      </w:r>
      <w:r w:rsidR="002A1ABD">
        <w:t xml:space="preserve"> power) measurements</w:t>
      </w:r>
    </w:p>
    <w:p w14:paraId="4943E1AE" w14:textId="26F02E99" w:rsidR="002A1ABD" w:rsidRPr="00596D6A" w:rsidRDefault="002A1ABD" w:rsidP="00367AC7">
      <w:pPr>
        <w:pStyle w:val="3GPPAgreements"/>
        <w:numPr>
          <w:ilvl w:val="0"/>
          <w:numId w:val="0"/>
        </w:numPr>
      </w:pPr>
      <w:r>
        <w:t>In the next subsections, we discuss remaining open issues for UE measurements.</w:t>
      </w:r>
    </w:p>
    <w:p w14:paraId="02339BAB" w14:textId="32E5D90C" w:rsidR="00004A82" w:rsidRDefault="00004A82" w:rsidP="00E22EC5">
      <w:pPr>
        <w:pStyle w:val="3GPPH3"/>
        <w:ind w:left="0"/>
      </w:pPr>
      <w:r>
        <w:t xml:space="preserve">DL </w:t>
      </w:r>
      <w:r w:rsidR="003F3F0D">
        <w:t>PRS-</w:t>
      </w:r>
      <w:r>
        <w:t>RSTD</w:t>
      </w:r>
    </w:p>
    <w:p w14:paraId="40013A6F" w14:textId="35349E3A" w:rsidR="006A7845" w:rsidRPr="00367AC7" w:rsidRDefault="006A7845" w:rsidP="00004A82">
      <w:pPr>
        <w:pStyle w:val="3GPPText"/>
        <w:rPr>
          <w:b/>
          <w:u w:val="single"/>
        </w:rPr>
      </w:pPr>
      <w:r w:rsidRPr="00367AC7">
        <w:rPr>
          <w:b/>
          <w:u w:val="single"/>
        </w:rPr>
        <w:t>RSTD Definition</w:t>
      </w:r>
    </w:p>
    <w:p w14:paraId="0F9CD389" w14:textId="0D26D0A0" w:rsidR="007A1E38" w:rsidRPr="007A1E38" w:rsidRDefault="007A1E38" w:rsidP="00004A82">
      <w:pPr>
        <w:pStyle w:val="3GPPText"/>
      </w:pPr>
      <w:r w:rsidRPr="007A1E38">
        <w:t>At the previous meeting, several options for RSTD definition were discussed and RAN1 has reached the following agreement:</w:t>
      </w:r>
    </w:p>
    <w:tbl>
      <w:tblPr>
        <w:tblStyle w:val="TableGrid"/>
        <w:tblW w:w="0" w:type="auto"/>
        <w:tblLook w:val="04A0" w:firstRow="1" w:lastRow="0" w:firstColumn="1" w:lastColumn="0" w:noHBand="0" w:noVBand="1"/>
      </w:tblPr>
      <w:tblGrid>
        <w:gridCol w:w="9962"/>
      </w:tblGrid>
      <w:tr w:rsidR="007A1E38" w:rsidRPr="007A1E38" w14:paraId="134EA30C" w14:textId="77777777" w:rsidTr="007A1E38">
        <w:tc>
          <w:tcPr>
            <w:tcW w:w="9962" w:type="dxa"/>
          </w:tcPr>
          <w:p w14:paraId="6D70BE1B" w14:textId="77777777" w:rsidR="007A1E38" w:rsidRPr="007A1E38" w:rsidRDefault="007A1E38" w:rsidP="007A1E38">
            <w:pPr>
              <w:pStyle w:val="3GPPAgreements"/>
              <w:rPr>
                <w:sz w:val="20"/>
              </w:rPr>
            </w:pPr>
            <w:r w:rsidRPr="007A1E38">
              <w:rPr>
                <w:sz w:val="20"/>
              </w:rPr>
              <w:t>Select one (or more) of the following options for the definition of the RSTD</w:t>
            </w:r>
          </w:p>
          <w:p w14:paraId="193A050D" w14:textId="77777777" w:rsidR="007A1E38" w:rsidRPr="007A1E38" w:rsidRDefault="007A1E38" w:rsidP="007A1E38">
            <w:pPr>
              <w:pStyle w:val="3GPPAgreements"/>
              <w:numPr>
                <w:ilvl w:val="1"/>
                <w:numId w:val="8"/>
              </w:numPr>
              <w:rPr>
                <w:sz w:val="20"/>
              </w:rPr>
            </w:pPr>
            <w:r w:rsidRPr="007A1E38">
              <w:rPr>
                <w:sz w:val="20"/>
              </w:rPr>
              <w:t xml:space="preserve">Option 1: RSTD is defined as the time difference with respect to the </w:t>
            </w:r>
            <w:proofErr w:type="spellStart"/>
            <w:r w:rsidRPr="007A1E38">
              <w:rPr>
                <w:sz w:val="20"/>
              </w:rPr>
              <w:t>subframe</w:t>
            </w:r>
            <w:proofErr w:type="spellEnd"/>
            <w:r w:rsidRPr="007A1E38">
              <w:rPr>
                <w:sz w:val="20"/>
              </w:rPr>
              <w:t xml:space="preserve"> timings associated with the different TPs;</w:t>
            </w:r>
          </w:p>
          <w:p w14:paraId="61E08548" w14:textId="77777777" w:rsidR="007A1E38" w:rsidRPr="007A1E38" w:rsidRDefault="007A1E38" w:rsidP="007A1E38">
            <w:pPr>
              <w:pStyle w:val="3GPPAgreements"/>
              <w:numPr>
                <w:ilvl w:val="1"/>
                <w:numId w:val="8"/>
              </w:numPr>
              <w:rPr>
                <w:sz w:val="20"/>
              </w:rPr>
            </w:pPr>
            <w:r w:rsidRPr="007A1E38">
              <w:rPr>
                <w:sz w:val="20"/>
              </w:rPr>
              <w:t>Option 2: RSTD is defined as the time difference with respect to the timings associated with the DL PRS resource sets of different TPs</w:t>
            </w:r>
          </w:p>
          <w:p w14:paraId="7D6618E2" w14:textId="77777777" w:rsidR="007A1E38" w:rsidRPr="007A1E38" w:rsidRDefault="007A1E38" w:rsidP="007A1E38">
            <w:pPr>
              <w:pStyle w:val="3GPPAgreements"/>
              <w:numPr>
                <w:ilvl w:val="1"/>
                <w:numId w:val="8"/>
              </w:numPr>
              <w:rPr>
                <w:sz w:val="20"/>
              </w:rPr>
            </w:pPr>
            <w:r w:rsidRPr="007A1E38">
              <w:rPr>
                <w:sz w:val="20"/>
              </w:rPr>
              <w:t>Option 3: RSTD is defined as the time difference with respect to the timings associated with the DL PRS resources of different TPs</w:t>
            </w:r>
          </w:p>
          <w:p w14:paraId="0CF0F75F" w14:textId="2BC34DCB" w:rsidR="007A1E38" w:rsidRPr="007A1E38" w:rsidRDefault="007A1E38" w:rsidP="007A1E38">
            <w:pPr>
              <w:pStyle w:val="3GPPAgreements"/>
              <w:numPr>
                <w:ilvl w:val="1"/>
                <w:numId w:val="8"/>
              </w:numPr>
              <w:rPr>
                <w:sz w:val="20"/>
              </w:rPr>
            </w:pPr>
            <w:r w:rsidRPr="007A1E38">
              <w:rPr>
                <w:sz w:val="20"/>
              </w:rPr>
              <w:t>Note: Definition of the RSTD applies at least to the RSTD measurements obtained from DL PRS. It does not preclude the RSTD obtained from other DL RS.</w:t>
            </w:r>
          </w:p>
        </w:tc>
      </w:tr>
    </w:tbl>
    <w:p w14:paraId="0E6BE22C" w14:textId="59AA9637" w:rsidR="007A1E38" w:rsidRDefault="007A1E38" w:rsidP="00004A82">
      <w:pPr>
        <w:pStyle w:val="3GPPText"/>
      </w:pPr>
      <w:r>
        <w:t>In order to facilitate discussion on RSTD definition, we would like to remind agreement on determination of the reference timing for RSTD measurements:</w:t>
      </w:r>
    </w:p>
    <w:tbl>
      <w:tblPr>
        <w:tblStyle w:val="TableGrid"/>
        <w:tblW w:w="0" w:type="auto"/>
        <w:tblLook w:val="04A0" w:firstRow="1" w:lastRow="0" w:firstColumn="1" w:lastColumn="0" w:noHBand="0" w:noVBand="1"/>
      </w:tblPr>
      <w:tblGrid>
        <w:gridCol w:w="9962"/>
      </w:tblGrid>
      <w:tr w:rsidR="007A1E38" w:rsidRPr="007A1E38" w14:paraId="2CEC1707" w14:textId="77777777" w:rsidTr="007A1E38">
        <w:tc>
          <w:tcPr>
            <w:tcW w:w="9962" w:type="dxa"/>
          </w:tcPr>
          <w:p w14:paraId="39CAA81A" w14:textId="0051AD6D" w:rsidR="007A1E38" w:rsidRPr="007A1E38" w:rsidRDefault="007A1E38" w:rsidP="007A1E38">
            <w:pPr>
              <w:pStyle w:val="3GPPAgreements"/>
              <w:rPr>
                <w:sz w:val="20"/>
              </w:rPr>
            </w:pPr>
            <w:r w:rsidRPr="007A1E38">
              <w:rPr>
                <w:sz w:val="20"/>
              </w:rPr>
              <w:t>The network can indicate one or more of the following for the UE to use to determine a reference (reference time based on the DL PRS Resource ID(s)) for DL RSTD measurements.</w:t>
            </w:r>
          </w:p>
          <w:p w14:paraId="2E9FCD48" w14:textId="7AF463A4" w:rsidR="007A1E38" w:rsidRPr="007A1E38" w:rsidRDefault="007A1E38" w:rsidP="007A1E38">
            <w:pPr>
              <w:pStyle w:val="3GPPAgreements"/>
              <w:numPr>
                <w:ilvl w:val="1"/>
                <w:numId w:val="8"/>
              </w:numPr>
              <w:rPr>
                <w:sz w:val="20"/>
              </w:rPr>
            </w:pPr>
            <w:r w:rsidRPr="007A1E38">
              <w:rPr>
                <w:sz w:val="20"/>
              </w:rPr>
              <w:t>A DL PRS R</w:t>
            </w:r>
            <w:r w:rsidR="0047135D">
              <w:rPr>
                <w:sz w:val="20"/>
              </w:rPr>
              <w:t>esource ID</w:t>
            </w:r>
          </w:p>
          <w:p w14:paraId="439302D8" w14:textId="77777777" w:rsidR="007A1E38" w:rsidRPr="007A1E38" w:rsidRDefault="007A1E38" w:rsidP="007A1E38">
            <w:pPr>
              <w:pStyle w:val="3GPPAgreements"/>
              <w:numPr>
                <w:ilvl w:val="1"/>
                <w:numId w:val="8"/>
              </w:numPr>
              <w:rPr>
                <w:sz w:val="20"/>
              </w:rPr>
            </w:pPr>
            <w:r w:rsidRPr="007A1E38">
              <w:rPr>
                <w:sz w:val="20"/>
              </w:rPr>
              <w:t>A subset of DL PRS Resource IDs from a single DL PRS Resource set</w:t>
            </w:r>
          </w:p>
          <w:p w14:paraId="79E10171" w14:textId="77777777" w:rsidR="007A1E38" w:rsidRPr="007A1E38" w:rsidRDefault="007A1E38" w:rsidP="007A1E38">
            <w:pPr>
              <w:pStyle w:val="3GPPAgreements"/>
              <w:numPr>
                <w:ilvl w:val="1"/>
                <w:numId w:val="8"/>
              </w:numPr>
              <w:rPr>
                <w:sz w:val="20"/>
              </w:rPr>
            </w:pPr>
            <w:r w:rsidRPr="007A1E38">
              <w:rPr>
                <w:sz w:val="20"/>
              </w:rPr>
              <w:t>A DL PRS Resource set</w:t>
            </w:r>
          </w:p>
          <w:p w14:paraId="32100DBF" w14:textId="64E3A8C5" w:rsidR="007A1E38" w:rsidRPr="007A1E38" w:rsidRDefault="007A1E38" w:rsidP="007A1E38">
            <w:pPr>
              <w:pStyle w:val="3GPPAgreements"/>
              <w:rPr>
                <w:sz w:val="20"/>
              </w:rPr>
            </w:pPr>
            <w:r w:rsidRPr="007A1E38">
              <w:rPr>
                <w:sz w:val="20"/>
              </w:rP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tc>
      </w:tr>
    </w:tbl>
    <w:p w14:paraId="5BD07CB0" w14:textId="013E92D3" w:rsidR="007A1E38" w:rsidRDefault="007663D0" w:rsidP="00004A82">
      <w:pPr>
        <w:pStyle w:val="3GPPText"/>
      </w:pPr>
      <w:r>
        <w:t>Considering that</w:t>
      </w:r>
      <w:r w:rsidR="002A1ABD">
        <w:t xml:space="preserve"> UE may determine </w:t>
      </w:r>
      <w:r>
        <w:t xml:space="preserve">reference timing for RSTD measurements either based on </w:t>
      </w:r>
      <w:r w:rsidR="00826FF8">
        <w:t xml:space="preserve">a </w:t>
      </w:r>
      <w:r>
        <w:t>single DL PRS Resource, a subset of DL PRS Resource</w:t>
      </w:r>
      <w:r w:rsidR="0063508F">
        <w:t>s</w:t>
      </w:r>
      <w:r>
        <w:t xml:space="preserve"> within a single DL PRS Resource Set and </w:t>
      </w:r>
      <w:r w:rsidR="0063508F">
        <w:t xml:space="preserve">a whole </w:t>
      </w:r>
      <w:r>
        <w:t xml:space="preserve">DL PRS Resource Set, we </w:t>
      </w:r>
      <w:r w:rsidR="00826FF8">
        <w:t xml:space="preserve">believe it is reasonable to expect </w:t>
      </w:r>
      <w:r>
        <w:t>th</w:t>
      </w:r>
      <w:r w:rsidR="00826FF8">
        <w:t>e</w:t>
      </w:r>
      <w:r>
        <w:t xml:space="preserve"> </w:t>
      </w:r>
      <w:r w:rsidR="00826FF8">
        <w:t xml:space="preserve">same </w:t>
      </w:r>
      <w:r>
        <w:t xml:space="preserve">UE behavior </w:t>
      </w:r>
      <w:r w:rsidR="002A1ABD">
        <w:t xml:space="preserve">to estimate received timing </w:t>
      </w:r>
      <w:r w:rsidR="00826FF8">
        <w:t>of the target TRP and define</w:t>
      </w:r>
      <w:r>
        <w:t xml:space="preserve"> RSTD measurement. We admit that RSTD measurement should reflect difference in distances between two TRPs and UE. However </w:t>
      </w:r>
      <w:r w:rsidR="0063508F">
        <w:t xml:space="preserve">the term itself defines time difference between reference signals. From practical considerations, </w:t>
      </w:r>
      <w:r>
        <w:t xml:space="preserve">it is </w:t>
      </w:r>
      <w:r w:rsidR="0063508F">
        <w:t xml:space="preserve">also </w:t>
      </w:r>
      <w:r>
        <w:t>not obvious to conclude which specific measurement can better represent th</w:t>
      </w:r>
      <w:r w:rsidR="0063508F">
        <w:t>e distance between UE and TRPs</w:t>
      </w:r>
      <w:r>
        <w:t xml:space="preserve">. </w:t>
      </w:r>
      <w:r w:rsidR="0063508F">
        <w:t xml:space="preserve">Based on </w:t>
      </w:r>
      <w:r w:rsidR="00611465">
        <w:t>discussion</w:t>
      </w:r>
      <w:r w:rsidR="0063508F">
        <w:t xml:space="preserve"> above, </w:t>
      </w:r>
      <w:r>
        <w:t xml:space="preserve">for timing measurement of target TRP in RSTD definition, </w:t>
      </w:r>
      <w:r w:rsidR="0063508F">
        <w:t xml:space="preserve">it </w:t>
      </w:r>
      <w:r w:rsidR="0063508F">
        <w:lastRenderedPageBreak/>
        <w:t>is reasonable</w:t>
      </w:r>
      <w:r>
        <w:t xml:space="preserve"> to apply similar principle as for </w:t>
      </w:r>
      <w:r w:rsidR="0063508F">
        <w:t xml:space="preserve">the </w:t>
      </w:r>
      <w:r>
        <w:t>timing measurement of the reference.</w:t>
      </w:r>
      <w:r w:rsidR="0063508F">
        <w:t xml:space="preserve"> Therefore, we have following proposals</w:t>
      </w:r>
      <w:r w:rsidR="006A7845">
        <w:t xml:space="preserve"> </w:t>
      </w:r>
      <w:r w:rsidR="00826FF8">
        <w:t xml:space="preserve">for </w:t>
      </w:r>
      <w:r w:rsidR="006A7845">
        <w:t>UE received timing measurements</w:t>
      </w:r>
      <w:r w:rsidR="00826FF8">
        <w:t xml:space="preserve"> and RSTD definition in particular</w:t>
      </w:r>
      <w:r w:rsidR="0063508F">
        <w:t>:</w:t>
      </w:r>
    </w:p>
    <w:p w14:paraId="4E075A65" w14:textId="77777777" w:rsidR="0063508F" w:rsidRDefault="0063508F" w:rsidP="00004A82">
      <w:pPr>
        <w:pStyle w:val="3GPPText"/>
      </w:pPr>
    </w:p>
    <w:p w14:paraId="684C4972" w14:textId="77777777" w:rsidR="007A1E38" w:rsidRDefault="007A1E38" w:rsidP="002A08A5">
      <w:pPr>
        <w:pStyle w:val="3GPPText"/>
        <w:numPr>
          <w:ilvl w:val="0"/>
          <w:numId w:val="14"/>
        </w:numPr>
      </w:pPr>
    </w:p>
    <w:p w14:paraId="1A42FA34" w14:textId="0895BC2B" w:rsidR="00DC1B17" w:rsidRPr="00367AC7" w:rsidRDefault="0063508F" w:rsidP="00367AC7">
      <w:pPr>
        <w:pStyle w:val="3GPPAgreements"/>
        <w:rPr>
          <w:b/>
        </w:rPr>
      </w:pPr>
      <w:r w:rsidRPr="00367AC7">
        <w:rPr>
          <w:b/>
        </w:rPr>
        <w:t xml:space="preserve">For </w:t>
      </w:r>
      <w:r w:rsidR="00DC1B17" w:rsidRPr="00367AC7">
        <w:rPr>
          <w:b/>
        </w:rPr>
        <w:t xml:space="preserve">RSTD measurement, the received timing of the target TRP can be determined based on a </w:t>
      </w:r>
      <w:r w:rsidRPr="00367AC7">
        <w:rPr>
          <w:b/>
        </w:rPr>
        <w:t xml:space="preserve">single DL PRS Resource, </w:t>
      </w:r>
      <w:r w:rsidR="00DC1B17" w:rsidRPr="00367AC7">
        <w:rPr>
          <w:b/>
        </w:rPr>
        <w:t xml:space="preserve">subset of DL PRS Resource IDs of a DL PRS Resource Set, </w:t>
      </w:r>
      <w:r w:rsidRPr="00367AC7">
        <w:rPr>
          <w:b/>
        </w:rPr>
        <w:t xml:space="preserve">or </w:t>
      </w:r>
      <w:r w:rsidR="006A7845" w:rsidRPr="00367AC7">
        <w:rPr>
          <w:b/>
        </w:rPr>
        <w:t xml:space="preserve">a </w:t>
      </w:r>
      <w:r w:rsidRPr="00367AC7">
        <w:rPr>
          <w:b/>
        </w:rPr>
        <w:t>DL PRS Resource Set</w:t>
      </w:r>
      <w:r w:rsidR="00826FF8">
        <w:rPr>
          <w:b/>
        </w:rPr>
        <w:t xml:space="preserve"> associated with </w:t>
      </w:r>
      <w:r w:rsidR="00611465">
        <w:rPr>
          <w:b/>
        </w:rPr>
        <w:t xml:space="preserve">the </w:t>
      </w:r>
      <w:r w:rsidR="00826FF8">
        <w:rPr>
          <w:b/>
        </w:rPr>
        <w:t>target TRP</w:t>
      </w:r>
    </w:p>
    <w:p w14:paraId="4FB841DA" w14:textId="19D18BD4" w:rsidR="007A1E38" w:rsidRDefault="0063508F" w:rsidP="00367AC7">
      <w:pPr>
        <w:pStyle w:val="3GPPAgreements"/>
        <w:rPr>
          <w:b/>
        </w:rPr>
      </w:pPr>
      <w:r w:rsidRPr="00367AC7">
        <w:rPr>
          <w:b/>
        </w:rPr>
        <w:t xml:space="preserve">RSTD measurement is defined as the </w:t>
      </w:r>
      <w:r w:rsidR="0049756F">
        <w:rPr>
          <w:b/>
        </w:rPr>
        <w:t xml:space="preserve">relative </w:t>
      </w:r>
      <w:r w:rsidRPr="00367AC7">
        <w:rPr>
          <w:b/>
        </w:rPr>
        <w:t xml:space="preserve">time difference of the </w:t>
      </w:r>
      <w:r w:rsidR="006A7845">
        <w:rPr>
          <w:b/>
        </w:rPr>
        <w:t xml:space="preserve">received </w:t>
      </w:r>
      <w:r w:rsidRPr="00367AC7">
        <w:rPr>
          <w:b/>
        </w:rPr>
        <w:t>timing</w:t>
      </w:r>
      <w:r w:rsidR="00611465">
        <w:rPr>
          <w:b/>
        </w:rPr>
        <w:t>s</w:t>
      </w:r>
      <w:r w:rsidR="00490446">
        <w:rPr>
          <w:b/>
        </w:rPr>
        <w:t xml:space="preserve"> </w:t>
      </w:r>
      <w:r w:rsidR="0049756F">
        <w:rPr>
          <w:b/>
        </w:rPr>
        <w:t>T</w:t>
      </w:r>
      <w:r w:rsidR="0049756F" w:rsidRPr="00B03061">
        <w:rPr>
          <w:b/>
        </w:rPr>
        <w:t>RX-</w:t>
      </w:r>
      <w:proofErr w:type="spellStart"/>
      <w:r w:rsidR="0049756F" w:rsidRPr="00B03061">
        <w:rPr>
          <w:b/>
        </w:rPr>
        <w:t>i</w:t>
      </w:r>
      <w:proofErr w:type="spellEnd"/>
      <w:r w:rsidR="0049756F">
        <w:rPr>
          <w:b/>
        </w:rPr>
        <w:t xml:space="preserve"> and T</w:t>
      </w:r>
      <w:r w:rsidR="0049756F" w:rsidRPr="00B03061">
        <w:rPr>
          <w:b/>
        </w:rPr>
        <w:t>RX-j</w:t>
      </w:r>
      <w:r w:rsidR="0049756F">
        <w:rPr>
          <w:b/>
        </w:rPr>
        <w:t xml:space="preserve"> </w:t>
      </w:r>
      <w:r w:rsidRPr="00367AC7">
        <w:rPr>
          <w:b/>
        </w:rPr>
        <w:t xml:space="preserve">acquired </w:t>
      </w:r>
      <w:r w:rsidR="00611465">
        <w:rPr>
          <w:b/>
        </w:rPr>
        <w:t>by</w:t>
      </w:r>
      <w:r w:rsidRPr="00367AC7">
        <w:rPr>
          <w:b/>
        </w:rPr>
        <w:t xml:space="preserve"> </w:t>
      </w:r>
      <w:r w:rsidR="00611465">
        <w:rPr>
          <w:b/>
        </w:rPr>
        <w:t xml:space="preserve">UE based on </w:t>
      </w:r>
      <w:r w:rsidRPr="00367AC7">
        <w:rPr>
          <w:b/>
        </w:rPr>
        <w:t xml:space="preserve">processing </w:t>
      </w:r>
      <w:r w:rsidRPr="00B03061">
        <w:rPr>
          <w:b/>
        </w:rPr>
        <w:t>of a subset</w:t>
      </w:r>
      <w:r w:rsidRPr="00367AC7">
        <w:rPr>
          <w:b/>
        </w:rPr>
        <w:t xml:space="preserve"> of </w:t>
      </w:r>
      <w:r w:rsidR="006A7845">
        <w:rPr>
          <w:b/>
        </w:rPr>
        <w:t xml:space="preserve">reference signals </w:t>
      </w:r>
      <w:r w:rsidR="006A7845" w:rsidRPr="00B03061">
        <w:rPr>
          <w:b/>
        </w:rPr>
        <w:t xml:space="preserve">on </w:t>
      </w:r>
      <w:r w:rsidRPr="00B03061">
        <w:rPr>
          <w:b/>
        </w:rPr>
        <w:t>DL PRS Resources of DL PRS Resource Set</w:t>
      </w:r>
      <w:r w:rsidR="00621F74" w:rsidRPr="00B03061">
        <w:rPr>
          <w:b/>
        </w:rPr>
        <w:t xml:space="preserve"> </w:t>
      </w:r>
      <w:r w:rsidRPr="00367AC7">
        <w:rPr>
          <w:b/>
        </w:rPr>
        <w:t xml:space="preserve">associated with </w:t>
      </w:r>
      <w:r w:rsidR="0049756F">
        <w:rPr>
          <w:b/>
        </w:rPr>
        <w:t xml:space="preserve">a </w:t>
      </w:r>
      <w:r w:rsidRPr="00367AC7">
        <w:rPr>
          <w:b/>
        </w:rPr>
        <w:t>target and reference TRPs</w:t>
      </w:r>
    </w:p>
    <w:p w14:paraId="330F8653" w14:textId="77777777" w:rsidR="00826FF8" w:rsidRDefault="00826FF8" w:rsidP="00367AC7">
      <w:pPr>
        <w:pStyle w:val="3GPPAgreements"/>
        <w:numPr>
          <w:ilvl w:val="0"/>
          <w:numId w:val="0"/>
        </w:numPr>
        <w:ind w:left="284" w:hanging="284"/>
        <w:rPr>
          <w:b/>
        </w:rPr>
      </w:pPr>
    </w:p>
    <w:p w14:paraId="78743684" w14:textId="77777777" w:rsidR="006A7845" w:rsidRPr="00367AC7" w:rsidRDefault="006A7845" w:rsidP="00367AC7">
      <w:pPr>
        <w:pStyle w:val="3GPPText"/>
      </w:pPr>
    </w:p>
    <w:p w14:paraId="3EA6F5A1" w14:textId="652F1323" w:rsidR="006A7845" w:rsidRPr="00367AC7" w:rsidRDefault="00A216DF" w:rsidP="00367AC7">
      <w:pPr>
        <w:pStyle w:val="3GPPAgreements"/>
        <w:numPr>
          <w:ilvl w:val="0"/>
          <w:numId w:val="0"/>
        </w:numPr>
        <w:ind w:left="284" w:hanging="284"/>
        <w:rPr>
          <w:b/>
          <w:u w:val="single"/>
        </w:rPr>
      </w:pPr>
      <w:r>
        <w:rPr>
          <w:b/>
          <w:u w:val="single"/>
        </w:rPr>
        <w:t xml:space="preserve">Consideration on </w:t>
      </w:r>
      <w:r w:rsidR="006A7845" w:rsidRPr="00367AC7">
        <w:rPr>
          <w:b/>
          <w:u w:val="single"/>
        </w:rPr>
        <w:t>R</w:t>
      </w:r>
      <w:r w:rsidR="006A7845">
        <w:rPr>
          <w:b/>
          <w:u w:val="single"/>
        </w:rPr>
        <w:t>X</w:t>
      </w:r>
      <w:r w:rsidR="006A7845" w:rsidRPr="00367AC7">
        <w:rPr>
          <w:b/>
          <w:u w:val="single"/>
        </w:rPr>
        <w:t xml:space="preserve"> diversity in RSTD measurements</w:t>
      </w:r>
    </w:p>
    <w:p w14:paraId="417C78C0" w14:textId="471823B0" w:rsidR="006A7845" w:rsidRDefault="006A7845" w:rsidP="00367AC7">
      <w:pPr>
        <w:pStyle w:val="3GPPText"/>
      </w:pPr>
      <w:r>
        <w:t xml:space="preserve">UE may utilize multiple RX antennas </w:t>
      </w:r>
      <w:r w:rsidR="00621F74">
        <w:t xml:space="preserve">to measure </w:t>
      </w:r>
      <w:r>
        <w:t>received timing</w:t>
      </w:r>
      <w:r w:rsidR="00621F74">
        <w:t xml:space="preserve"> applying </w:t>
      </w:r>
      <w:r>
        <w:t>UE specific implementations for received timing estimation based on various algorithms. Therefore introduction of the RX diversity into the definition of timing and RSTD measurements is not straightforward</w:t>
      </w:r>
      <w:r w:rsidR="00621F74">
        <w:t xml:space="preserve"> and there is no clear motivation to integrate </w:t>
      </w:r>
      <w:r w:rsidR="00FB7CB3">
        <w:t>use of</w:t>
      </w:r>
      <w:r w:rsidR="00621F74">
        <w:t xml:space="preserve"> RX </w:t>
      </w:r>
      <w:r w:rsidR="004A70E0">
        <w:t xml:space="preserve">diversity </w:t>
      </w:r>
      <w:r w:rsidR="00FB7CB3">
        <w:t>in</w:t>
      </w:r>
      <w:r w:rsidR="004A70E0">
        <w:t>to the definition of UE RX timing measurements</w:t>
      </w:r>
      <w:r w:rsidR="00A809DA">
        <w:t>.</w:t>
      </w:r>
    </w:p>
    <w:p w14:paraId="3B98BFD5" w14:textId="77777777" w:rsidR="00E31590" w:rsidRDefault="00E31590" w:rsidP="00E31590">
      <w:pPr>
        <w:pStyle w:val="3GPPText"/>
      </w:pPr>
    </w:p>
    <w:p w14:paraId="6E042C09" w14:textId="77777777" w:rsidR="00E31590" w:rsidRDefault="00E31590" w:rsidP="002A08A5">
      <w:pPr>
        <w:pStyle w:val="3GPPText"/>
        <w:numPr>
          <w:ilvl w:val="0"/>
          <w:numId w:val="14"/>
        </w:numPr>
      </w:pPr>
    </w:p>
    <w:p w14:paraId="23AC6396" w14:textId="7E2FE782" w:rsidR="00E31590" w:rsidRDefault="00826FF8" w:rsidP="00E31590">
      <w:pPr>
        <w:pStyle w:val="3GPPAgreements"/>
        <w:rPr>
          <w:b/>
        </w:rPr>
      </w:pPr>
      <w:r>
        <w:rPr>
          <w:b/>
        </w:rPr>
        <w:t xml:space="preserve">Use of RX diversity </w:t>
      </w:r>
      <w:r w:rsidR="005A568B">
        <w:rPr>
          <w:b/>
        </w:rPr>
        <w:t xml:space="preserve">for </w:t>
      </w:r>
      <w:r w:rsidR="00A65D05">
        <w:rPr>
          <w:b/>
        </w:rPr>
        <w:t xml:space="preserve">received </w:t>
      </w:r>
      <w:r w:rsidR="005A568B">
        <w:rPr>
          <w:b/>
        </w:rPr>
        <w:t xml:space="preserve">timing estimation is left </w:t>
      </w:r>
      <w:r w:rsidR="00E31590">
        <w:rPr>
          <w:b/>
        </w:rPr>
        <w:t>up to UE implementation</w:t>
      </w:r>
      <w:r w:rsidR="00A65D05">
        <w:rPr>
          <w:b/>
        </w:rPr>
        <w:t xml:space="preserve"> and is not specified by measurement definition</w:t>
      </w:r>
    </w:p>
    <w:p w14:paraId="0C124F50" w14:textId="77777777" w:rsidR="00FB7CB3" w:rsidRDefault="00FB7CB3" w:rsidP="00367AC7">
      <w:pPr>
        <w:pStyle w:val="3GPPText"/>
      </w:pPr>
    </w:p>
    <w:p w14:paraId="1A1A7FCD" w14:textId="08DF193F" w:rsidR="00584D61" w:rsidRPr="00367AC7" w:rsidRDefault="00584D61" w:rsidP="00367AC7">
      <w:pPr>
        <w:pStyle w:val="3GPPText"/>
        <w:rPr>
          <w:b/>
          <w:u w:val="single"/>
        </w:rPr>
      </w:pPr>
      <w:r w:rsidRPr="00367AC7">
        <w:rPr>
          <w:b/>
          <w:u w:val="single"/>
        </w:rPr>
        <w:t>UE RRC States for NR Positioning</w:t>
      </w:r>
    </w:p>
    <w:p w14:paraId="71D83AC9" w14:textId="0D2E33D5" w:rsidR="00584D61" w:rsidRDefault="0008586F" w:rsidP="00367AC7">
      <w:pPr>
        <w:pStyle w:val="3GPPText"/>
      </w:pPr>
      <w:r>
        <w:t xml:space="preserve">Considering conclusions of the NR Positioning study item and discussion on WID scope, the NR Positioning </w:t>
      </w:r>
      <w:r w:rsidR="005A568B">
        <w:t xml:space="preserve">work </w:t>
      </w:r>
      <w:r>
        <w:t>in Release-16 will define support only for RRC_CONNECTED UEs. The UEs in RRC_IDLE and RRC_ACTIVE states may be considered in future releases.</w:t>
      </w:r>
    </w:p>
    <w:p w14:paraId="4D688CC7" w14:textId="77777777" w:rsidR="00797601" w:rsidRDefault="00797601" w:rsidP="00367AC7">
      <w:pPr>
        <w:pStyle w:val="3GPPText"/>
      </w:pPr>
    </w:p>
    <w:p w14:paraId="379548A8" w14:textId="5E734BB1" w:rsidR="00797601" w:rsidRDefault="00797601" w:rsidP="00367AC7">
      <w:pPr>
        <w:pStyle w:val="3GPPText"/>
        <w:rPr>
          <w:b/>
          <w:u w:val="single"/>
        </w:rPr>
      </w:pPr>
      <w:r w:rsidRPr="00367AC7">
        <w:rPr>
          <w:b/>
          <w:u w:val="single"/>
        </w:rPr>
        <w:t>RSTD Measurements b/w E-UTRAN and NR nodes</w:t>
      </w:r>
    </w:p>
    <w:p w14:paraId="66368AD5" w14:textId="3C698E6F" w:rsidR="007A1E38" w:rsidRDefault="00797601" w:rsidP="00367AC7">
      <w:pPr>
        <w:pStyle w:val="3GPPText"/>
      </w:pPr>
      <w:r w:rsidRPr="00367AC7">
        <w:t xml:space="preserve">In our understanding, for network based solutions support of RSTD measurements b/w E-UTRAN and NR nodes can be done transparently </w:t>
      </w:r>
      <w:r w:rsidR="00D94422">
        <w:t xml:space="preserve">for </w:t>
      </w:r>
      <w:r w:rsidRPr="00367AC7">
        <w:t>specification a</w:t>
      </w:r>
      <w:r>
        <w:t xml:space="preserve">nd supported </w:t>
      </w:r>
      <w:r w:rsidR="00CE2E6B">
        <w:t>by</w:t>
      </w:r>
      <w:r w:rsidR="00BD09E2">
        <w:t xml:space="preserve"> </w:t>
      </w:r>
      <w:r w:rsidRPr="00367AC7">
        <w:t>location server if both types of RSTD measurements are collected</w:t>
      </w:r>
      <w:r>
        <w:t>.</w:t>
      </w:r>
    </w:p>
    <w:p w14:paraId="2D8666BC" w14:textId="77777777" w:rsidR="00797601" w:rsidRDefault="00797601" w:rsidP="00367AC7">
      <w:pPr>
        <w:pStyle w:val="3GPPText"/>
      </w:pPr>
    </w:p>
    <w:p w14:paraId="18200AEC" w14:textId="2FFE788F" w:rsidR="00797601" w:rsidRDefault="00CE2E6B" w:rsidP="00367AC7">
      <w:pPr>
        <w:pStyle w:val="3GPPText"/>
        <w:rPr>
          <w:b/>
          <w:u w:val="single"/>
        </w:rPr>
      </w:pPr>
      <w:r w:rsidRPr="00DA6FF1">
        <w:rPr>
          <w:b/>
          <w:u w:val="single"/>
        </w:rPr>
        <w:t>RSTD Measurements b</w:t>
      </w:r>
      <w:r>
        <w:rPr>
          <w:b/>
          <w:u w:val="single"/>
        </w:rPr>
        <w:t>ased on R15 reference signals</w:t>
      </w:r>
    </w:p>
    <w:p w14:paraId="5063D17A" w14:textId="0F1EAA63" w:rsidR="00CE2E6B" w:rsidRDefault="00CE2E6B" w:rsidP="00367AC7">
      <w:pPr>
        <w:pStyle w:val="3GPPText"/>
      </w:pPr>
      <w:r w:rsidRPr="00367AC7">
        <w:t>In our view</w:t>
      </w:r>
      <w:r>
        <w:t xml:space="preserve">, </w:t>
      </w:r>
      <w:r w:rsidRPr="00367AC7">
        <w:t xml:space="preserve">RSTD measurements </w:t>
      </w:r>
      <w:r w:rsidR="0019238C">
        <w:t xml:space="preserve">and performance requirements </w:t>
      </w:r>
      <w:r w:rsidRPr="00367AC7">
        <w:t xml:space="preserve">for NR Positioning should be defined based on DL PRS </w:t>
      </w:r>
      <w:r w:rsidR="0019238C">
        <w:t>signals</w:t>
      </w:r>
      <w:r>
        <w:t xml:space="preserve">. At the same time, </w:t>
      </w:r>
      <w:r w:rsidR="00A65D05">
        <w:t>specification should not</w:t>
      </w:r>
      <w:r w:rsidR="003B5110">
        <w:t xml:space="preserve"> </w:t>
      </w:r>
      <w:r>
        <w:t xml:space="preserve">preclude UE to </w:t>
      </w:r>
      <w:r w:rsidR="00A65D05">
        <w:t>use</w:t>
      </w:r>
      <w:r>
        <w:t xml:space="preserve"> any other reference signals to acquire RSTD </w:t>
      </w:r>
      <w:r w:rsidR="003B5110">
        <w:t>estimation</w:t>
      </w:r>
      <w:r w:rsidR="00A65D05">
        <w:t>,</w:t>
      </w:r>
      <w:r w:rsidR="003B5110">
        <w:t xml:space="preserve"> </w:t>
      </w:r>
      <w:r>
        <w:t xml:space="preserve">especially if QCL information between </w:t>
      </w:r>
      <w:r w:rsidR="00A65D05">
        <w:t xml:space="preserve">DL </w:t>
      </w:r>
      <w:r>
        <w:t>PRS and other reference signals is provided. The use of CSI-RS and TRS can be considered</w:t>
      </w:r>
      <w:r w:rsidR="00A65D05">
        <w:t>,</w:t>
      </w:r>
      <w:r>
        <w:t xml:space="preserve"> if their physical </w:t>
      </w:r>
      <w:r w:rsidR="003B5110">
        <w:t xml:space="preserve">structure </w:t>
      </w:r>
      <w:r w:rsidR="00E27B0F">
        <w:t xml:space="preserve">can </w:t>
      </w:r>
      <w:r w:rsidR="00A65D05">
        <w:t xml:space="preserve">be </w:t>
      </w:r>
      <w:r w:rsidR="003B5110">
        <w:t xml:space="preserve">supported </w:t>
      </w:r>
      <w:r w:rsidR="00E27B0F">
        <w:t xml:space="preserve">by the </w:t>
      </w:r>
      <w:r>
        <w:t xml:space="preserve">DL PRS </w:t>
      </w:r>
      <w:r w:rsidR="00A65D05">
        <w:t>design</w:t>
      </w:r>
      <w:r w:rsidR="00E27B0F">
        <w:t xml:space="preserve"> that RAN1 is </w:t>
      </w:r>
      <w:r w:rsidR="003B5110">
        <w:t>developing</w:t>
      </w:r>
      <w:r w:rsidR="00E27B0F">
        <w:t>.</w:t>
      </w:r>
    </w:p>
    <w:p w14:paraId="67438987" w14:textId="136001DD" w:rsidR="00EB5927" w:rsidRDefault="00EB5927" w:rsidP="00004A82">
      <w:pPr>
        <w:pStyle w:val="3GPPText"/>
      </w:pPr>
    </w:p>
    <w:p w14:paraId="1013541F" w14:textId="488C44EA" w:rsidR="00783B5F" w:rsidRDefault="00D76CCB" w:rsidP="008806CC">
      <w:pPr>
        <w:pStyle w:val="3GPPH3"/>
        <w:ind w:left="0"/>
      </w:pPr>
      <w:r>
        <w:t>UE Rx-</w:t>
      </w:r>
      <w:proofErr w:type="spellStart"/>
      <w:r>
        <w:t>Tx</w:t>
      </w:r>
      <w:proofErr w:type="spellEnd"/>
      <w:r>
        <w:t xml:space="preserve"> Time Difference</w:t>
      </w:r>
    </w:p>
    <w:p w14:paraId="5AD102EC" w14:textId="0F6A5658" w:rsidR="0027251D" w:rsidRPr="00367AC7" w:rsidRDefault="0027251D" w:rsidP="0027251D">
      <w:pPr>
        <w:pStyle w:val="3GPPText"/>
        <w:rPr>
          <w:b/>
        </w:rPr>
      </w:pPr>
      <w:r w:rsidRPr="00367AC7">
        <w:rPr>
          <w:b/>
        </w:rPr>
        <w:t>Methods of UE Rx-</w:t>
      </w:r>
      <w:proofErr w:type="spellStart"/>
      <w:r w:rsidRPr="00367AC7">
        <w:rPr>
          <w:b/>
        </w:rPr>
        <w:t>Tx</w:t>
      </w:r>
      <w:proofErr w:type="spellEnd"/>
      <w:r w:rsidRPr="00367AC7">
        <w:rPr>
          <w:b/>
        </w:rPr>
        <w:t xml:space="preserve"> time difference measurements</w:t>
      </w:r>
    </w:p>
    <w:p w14:paraId="73B5AD4B" w14:textId="4D242B22" w:rsidR="0027251D" w:rsidRDefault="0027251D" w:rsidP="0027251D">
      <w:pPr>
        <w:pStyle w:val="3GPPText"/>
      </w:pPr>
      <w:r>
        <w:t xml:space="preserve">In order to obtain UE </w:t>
      </w:r>
      <w:r w:rsidR="009A3F72">
        <w:t>R</w:t>
      </w:r>
      <w:r>
        <w:t>x-</w:t>
      </w:r>
      <w:proofErr w:type="spellStart"/>
      <w:r w:rsidR="009A3F72">
        <w:t>T</w:t>
      </w:r>
      <w:r>
        <w:t>x</w:t>
      </w:r>
      <w:proofErr w:type="spellEnd"/>
      <w:r>
        <w:t xml:space="preserve"> time difference measurements at the UE side for multiple cells, two options can be considered:</w:t>
      </w:r>
    </w:p>
    <w:p w14:paraId="1BC61208" w14:textId="77777777" w:rsidR="0027251D" w:rsidRDefault="0027251D" w:rsidP="0027251D">
      <w:pPr>
        <w:pStyle w:val="3GPPAgreements"/>
      </w:pPr>
      <w:r>
        <w:t>Option 1. Ranging (RTT estimation - RTT</w:t>
      </w:r>
      <w:r w:rsidRPr="008E047D">
        <w:rPr>
          <w:vertAlign w:val="subscript"/>
        </w:rPr>
        <w:t>0</w:t>
      </w:r>
      <w:r>
        <w:t>) with serving (or reference) cell/TRP and RSTD measurements for neighboring cells/TRPs relative to serving (or reference) cell/TRP</w:t>
      </w:r>
    </w:p>
    <w:p w14:paraId="18AE7315" w14:textId="7F97838D" w:rsidR="0027251D" w:rsidRDefault="0027251D" w:rsidP="0027251D">
      <w:pPr>
        <w:pStyle w:val="3GPPAgreements"/>
        <w:numPr>
          <w:ilvl w:val="1"/>
          <w:numId w:val="8"/>
        </w:numPr>
      </w:pPr>
      <w:r>
        <w:t>This option has benefits in terms of coverage given that majority of measurements are done for DL PRS that are supposed to have significantly large coverage than UL SRS</w:t>
      </w:r>
      <w:r w:rsidR="00F90920">
        <w:t xml:space="preserve"> </w:t>
      </w:r>
      <w:r>
        <w:t xml:space="preserve">(PRS) due to UE and </w:t>
      </w:r>
      <w:proofErr w:type="spellStart"/>
      <w:r>
        <w:t>gNB</w:t>
      </w:r>
      <w:proofErr w:type="spellEnd"/>
      <w:r>
        <w:t xml:space="preserve"> TX power difference. The drawback of this option is that it requires accurate network synchronization or knowledge of the synchronization error (TX timing offset between cells/TRPs) at the UE side. This TX timing offset can be either provided by the network or directly compensated at </w:t>
      </w:r>
      <w:proofErr w:type="spellStart"/>
      <w:r>
        <w:t>gNB</w:t>
      </w:r>
      <w:proofErr w:type="spellEnd"/>
      <w:r>
        <w:t xml:space="preserve"> side considering that it is known (i.e. can be measured by </w:t>
      </w:r>
      <w:proofErr w:type="spellStart"/>
      <w:r>
        <w:t>gNBs</w:t>
      </w:r>
      <w:proofErr w:type="spellEnd"/>
      <w:r>
        <w:t>).</w:t>
      </w:r>
    </w:p>
    <w:p w14:paraId="7781AC9D" w14:textId="77777777" w:rsidR="0027251D" w:rsidRDefault="0027251D" w:rsidP="0027251D">
      <w:pPr>
        <w:pStyle w:val="3GPPAgreements"/>
        <w:numPr>
          <w:ilvl w:val="1"/>
          <w:numId w:val="8"/>
        </w:numPr>
      </w:pPr>
      <w:r w:rsidRPr="00165C16">
        <w:t>In this case</w:t>
      </w:r>
      <w:r>
        <w:t>,</w:t>
      </w:r>
      <w:r w:rsidRPr="00165C16">
        <w:t xml:space="preserve"> UE Rx-</w:t>
      </w:r>
      <w:proofErr w:type="spellStart"/>
      <w:r w:rsidRPr="00165C16">
        <w:t>Tx</w:t>
      </w:r>
      <w:proofErr w:type="spellEnd"/>
      <w:r w:rsidRPr="00165C16">
        <w:t xml:space="preserve"> Time Difference for </w:t>
      </w:r>
      <w:r>
        <w:t xml:space="preserve">the </w:t>
      </w:r>
      <w:r>
        <w:rPr>
          <w:i/>
        </w:rPr>
        <w:t>m</w:t>
      </w:r>
      <w:r w:rsidRPr="00165C16">
        <w:t>-</w:t>
      </w:r>
      <w:proofErr w:type="spellStart"/>
      <w:r w:rsidRPr="00165C16">
        <w:t>th</w:t>
      </w:r>
      <w:proofErr w:type="spellEnd"/>
      <w:r w:rsidRPr="00165C16">
        <w:t xml:space="preserve"> TRP </w:t>
      </w:r>
      <w:r>
        <w:t>is equal to:</w:t>
      </w:r>
    </w:p>
    <w:p w14:paraId="35138368" w14:textId="77777777" w:rsidR="004A46D2" w:rsidRDefault="004A46D2" w:rsidP="0027251D">
      <w:pPr>
        <w:pStyle w:val="3GPPText"/>
        <w:jc w:val="center"/>
      </w:pPr>
    </w:p>
    <w:p w14:paraId="48E344E3" w14:textId="77777777" w:rsidR="0027251D" w:rsidRPr="00151CB6" w:rsidRDefault="0027251D" w:rsidP="0027251D">
      <w:pPr>
        <w:pStyle w:val="3GPPText"/>
        <w:jc w:val="center"/>
        <w:rPr>
          <w:i/>
        </w:rPr>
      </w:pPr>
      <w:r w:rsidRPr="00151CB6">
        <w:t>UE Rx-</w:t>
      </w:r>
      <w:proofErr w:type="spellStart"/>
      <w:r w:rsidRPr="00151CB6">
        <w:t>Tx</w:t>
      </w:r>
      <w:proofErr w:type="spellEnd"/>
      <w:r w:rsidRPr="00151CB6">
        <w:t xml:space="preserve"> Time Difference for the </w:t>
      </w:r>
      <w:r w:rsidRPr="00151CB6">
        <w:rPr>
          <w:i/>
        </w:rPr>
        <w:t>m</w:t>
      </w:r>
      <w:r w:rsidRPr="00151CB6">
        <w:t>-</w:t>
      </w:r>
      <w:proofErr w:type="spellStart"/>
      <w:r w:rsidRPr="00151CB6">
        <w:t>th</w:t>
      </w:r>
      <w:proofErr w:type="spellEnd"/>
      <w:r w:rsidRPr="00151CB6">
        <w:t xml:space="preserve"> TRP</w:t>
      </w:r>
      <w:r w:rsidRPr="00151CB6">
        <w:rPr>
          <w:i/>
        </w:rPr>
        <w:t xml:space="preserve"> </w:t>
      </w:r>
      <w:r w:rsidRPr="00151CB6">
        <w:t>(</w:t>
      </w:r>
      <w:proofErr w:type="spellStart"/>
      <w:r w:rsidRPr="00151CB6">
        <w:rPr>
          <w:i/>
        </w:rPr>
        <w:t>RTT</w:t>
      </w:r>
      <w:r w:rsidRPr="00151CB6">
        <w:rPr>
          <w:i/>
          <w:vertAlign w:val="subscript"/>
        </w:rPr>
        <w:t>m</w:t>
      </w:r>
      <w:proofErr w:type="spellEnd"/>
      <w:r w:rsidRPr="00151CB6">
        <w:t xml:space="preserve">) </w:t>
      </w:r>
      <w:r w:rsidRPr="00151CB6">
        <w:rPr>
          <w:i/>
        </w:rPr>
        <w:t>= 2·RSTD</w:t>
      </w:r>
      <w:r w:rsidRPr="00151CB6">
        <w:rPr>
          <w:i/>
          <w:vertAlign w:val="subscript"/>
        </w:rPr>
        <w:t>m</w:t>
      </w:r>
      <w:r w:rsidRPr="00151CB6">
        <w:t xml:space="preserve"> + </w:t>
      </w:r>
      <w:r w:rsidRPr="00151CB6">
        <w:rPr>
          <w:i/>
        </w:rPr>
        <w:t>RTT</w:t>
      </w:r>
      <w:r w:rsidRPr="00151CB6">
        <w:rPr>
          <w:i/>
          <w:vertAlign w:val="subscript"/>
        </w:rPr>
        <w:t>0</w:t>
      </w:r>
      <w:r w:rsidRPr="00151CB6">
        <w:rPr>
          <w:i/>
        </w:rPr>
        <w:t xml:space="preserve"> = </w:t>
      </w:r>
    </w:p>
    <w:p w14:paraId="51D6A5DC" w14:textId="77777777" w:rsidR="0027251D" w:rsidRDefault="0027251D" w:rsidP="0027251D">
      <w:pPr>
        <w:pStyle w:val="3GPPText"/>
        <w:jc w:val="center"/>
      </w:pPr>
      <w:r w:rsidRPr="00151CB6">
        <w:rPr>
          <w:i/>
        </w:rPr>
        <w:t>= 2·RSTD</w:t>
      </w:r>
      <w:r w:rsidRPr="00151CB6">
        <w:rPr>
          <w:i/>
          <w:vertAlign w:val="subscript"/>
        </w:rPr>
        <w:t>m</w:t>
      </w:r>
      <w:r w:rsidRPr="00151CB6">
        <w:t xml:space="preserve"> + UE Rx-</w:t>
      </w:r>
      <w:proofErr w:type="spellStart"/>
      <w:r w:rsidRPr="00151CB6">
        <w:t>Tx</w:t>
      </w:r>
      <w:proofErr w:type="spellEnd"/>
      <w:r w:rsidRPr="00151CB6">
        <w:t xml:space="preserve"> Time Difference for the </w:t>
      </w:r>
      <w:r w:rsidRPr="00151CB6">
        <w:rPr>
          <w:i/>
        </w:rPr>
        <w:t>0</w:t>
      </w:r>
      <w:r w:rsidRPr="00151CB6">
        <w:t>-th TRP (serving or reference)</w:t>
      </w:r>
    </w:p>
    <w:p w14:paraId="32A5CA41" w14:textId="77777777" w:rsidR="0027251D" w:rsidRPr="00165C16" w:rsidRDefault="0027251D" w:rsidP="0027251D">
      <w:pPr>
        <w:pStyle w:val="3GPPText"/>
        <w:jc w:val="center"/>
      </w:pPr>
    </w:p>
    <w:p w14:paraId="1D4CF795" w14:textId="77777777" w:rsidR="0027251D" w:rsidRDefault="0027251D" w:rsidP="0027251D">
      <w:pPr>
        <w:pStyle w:val="3GPPAgreements"/>
      </w:pPr>
      <w:r>
        <w:t>Option 2. Ranging (RTT estimation) with multiple cells/TRPs</w:t>
      </w:r>
    </w:p>
    <w:p w14:paraId="2CC2CC0C" w14:textId="4C86713F" w:rsidR="0027251D" w:rsidRDefault="0027251D" w:rsidP="0027251D">
      <w:pPr>
        <w:pStyle w:val="3GPPAgreements"/>
        <w:numPr>
          <w:ilvl w:val="1"/>
          <w:numId w:val="8"/>
        </w:numPr>
      </w:pPr>
      <w:r>
        <w:t>The main drawback of Option-2 is that it requires timing measurements from each UE across multiple cells/TRPs. This may become a bottleneck for UL SRS</w:t>
      </w:r>
      <w:r w:rsidR="00F90920">
        <w:t xml:space="preserve"> </w:t>
      </w:r>
      <w:r>
        <w:t>(PRS) processing due to link budget and UL overhead (spectrum efficiency) perspective. It is clear that Option 2 has much lower scaling capability in terms of capacity of positioned users.</w:t>
      </w:r>
    </w:p>
    <w:p w14:paraId="481AB5AF" w14:textId="3639A138" w:rsidR="0027251D" w:rsidRDefault="0027251D" w:rsidP="0027251D">
      <w:pPr>
        <w:pStyle w:val="3GPPAgreements"/>
        <w:numPr>
          <w:ilvl w:val="1"/>
          <w:numId w:val="8"/>
        </w:numPr>
      </w:pPr>
      <w:r>
        <w:t xml:space="preserve">The main benefit of this Option 2 is that it is not sensitive to </w:t>
      </w:r>
      <w:proofErr w:type="spellStart"/>
      <w:r>
        <w:t>gNB</w:t>
      </w:r>
      <w:proofErr w:type="spellEnd"/>
      <w:r>
        <w:t xml:space="preserve"> sync error. If RTT measurements are available jointly with </w:t>
      </w:r>
      <w:proofErr w:type="spellStart"/>
      <w:r>
        <w:t>gNB</w:t>
      </w:r>
      <w:proofErr w:type="spellEnd"/>
      <w:r>
        <w:t xml:space="preserve"> </w:t>
      </w:r>
      <w:proofErr w:type="spellStart"/>
      <w:r>
        <w:t>Tx</w:t>
      </w:r>
      <w:proofErr w:type="spellEnd"/>
      <w:r>
        <w:t>-Rx time difference measurements (e.g. the estimates of (t</w:t>
      </w:r>
      <w:r w:rsidRPr="00340AF2">
        <w:rPr>
          <w:vertAlign w:val="subscript"/>
        </w:rPr>
        <w:t>3</w:t>
      </w:r>
      <w:r>
        <w:t>-t</w:t>
      </w:r>
      <w:r w:rsidRPr="00340AF2">
        <w:rPr>
          <w:vertAlign w:val="subscript"/>
        </w:rPr>
        <w:t>2</w:t>
      </w:r>
      <w:r>
        <w:t>) or (y</w:t>
      </w:r>
      <w:r w:rsidRPr="00340AF2">
        <w:rPr>
          <w:vertAlign w:val="subscript"/>
        </w:rPr>
        <w:t>3</w:t>
      </w:r>
      <w:r>
        <w:t>-y</w:t>
      </w:r>
      <w:r w:rsidRPr="00340AF2">
        <w:rPr>
          <w:vertAlign w:val="subscript"/>
        </w:rPr>
        <w:t>2</w:t>
      </w:r>
      <w:r>
        <w:t>) as shown in</w:t>
      </w:r>
      <w:r w:rsidR="00E12065">
        <w:t xml:space="preserve"> </w:t>
      </w:r>
      <w:r w:rsidR="00E12065">
        <w:fldChar w:fldCharType="begin"/>
      </w:r>
      <w:r w:rsidR="00E12065">
        <w:instrText xml:space="preserve"> REF _Ref16890516 \h </w:instrText>
      </w:r>
      <w:r w:rsidR="00E12065">
        <w:fldChar w:fldCharType="separate"/>
      </w:r>
      <w:r w:rsidR="00AF0220">
        <w:t xml:space="preserve">Figure </w:t>
      </w:r>
      <w:r w:rsidR="00AF0220">
        <w:rPr>
          <w:noProof/>
        </w:rPr>
        <w:t>1</w:t>
      </w:r>
      <w:r w:rsidR="00E12065">
        <w:fldChar w:fldCharType="end"/>
      </w:r>
      <w:r>
        <w:t xml:space="preserve">), the inter-cell timing synchronization error can be estimated (either at UE side or </w:t>
      </w:r>
      <w:proofErr w:type="spellStart"/>
      <w:r>
        <w:t>gNB</w:t>
      </w:r>
      <w:proofErr w:type="spellEnd"/>
      <w:r>
        <w:t xml:space="preserve"> side depending on the protocol) and compensated.</w:t>
      </w:r>
    </w:p>
    <w:p w14:paraId="43B8E5CC" w14:textId="77777777" w:rsidR="0027251D" w:rsidRDefault="0027251D" w:rsidP="0027251D">
      <w:pPr>
        <w:pStyle w:val="3GPPAgreements"/>
        <w:numPr>
          <w:ilvl w:val="1"/>
          <w:numId w:val="8"/>
        </w:numPr>
      </w:pPr>
      <w:r w:rsidRPr="00165C16">
        <w:t>In this case</w:t>
      </w:r>
      <w:r>
        <w:t>,</w:t>
      </w:r>
      <w:r w:rsidRPr="00165C16">
        <w:t xml:space="preserve"> UE Rx-</w:t>
      </w:r>
      <w:proofErr w:type="spellStart"/>
      <w:r w:rsidRPr="00165C16">
        <w:t>Tx</w:t>
      </w:r>
      <w:proofErr w:type="spellEnd"/>
      <w:r w:rsidRPr="00165C16">
        <w:t xml:space="preserve"> Time Difference for </w:t>
      </w:r>
      <w:r>
        <w:t xml:space="preserve">the </w:t>
      </w:r>
      <w:r>
        <w:rPr>
          <w:i/>
        </w:rPr>
        <w:t>m</w:t>
      </w:r>
      <w:r w:rsidRPr="00165C16">
        <w:t>-</w:t>
      </w:r>
      <w:proofErr w:type="spellStart"/>
      <w:r w:rsidRPr="00165C16">
        <w:t>th</w:t>
      </w:r>
      <w:proofErr w:type="spellEnd"/>
      <w:r w:rsidRPr="00165C16">
        <w:t xml:space="preserve"> TRP </w:t>
      </w:r>
      <w:r>
        <w:t>is equal to:</w:t>
      </w:r>
    </w:p>
    <w:p w14:paraId="27549A2E" w14:textId="77777777" w:rsidR="0027251D" w:rsidRDefault="0027251D" w:rsidP="0027251D">
      <w:pPr>
        <w:pStyle w:val="3GPPText"/>
        <w:jc w:val="center"/>
      </w:pPr>
    </w:p>
    <w:p w14:paraId="73AB8CBB" w14:textId="77777777" w:rsidR="0027251D" w:rsidRDefault="0027251D" w:rsidP="0027251D">
      <w:pPr>
        <w:pStyle w:val="3GPPText"/>
        <w:jc w:val="center"/>
      </w:pPr>
      <w:r w:rsidRPr="00151CB6">
        <w:t>UE Rx-</w:t>
      </w:r>
      <w:proofErr w:type="spellStart"/>
      <w:r w:rsidRPr="00151CB6">
        <w:t>Tx</w:t>
      </w:r>
      <w:proofErr w:type="spellEnd"/>
      <w:r w:rsidRPr="00151CB6">
        <w:t xml:space="preserve"> Time Difference for the </w:t>
      </w:r>
      <w:r w:rsidRPr="00151CB6">
        <w:rPr>
          <w:i/>
        </w:rPr>
        <w:t>m</w:t>
      </w:r>
      <w:r w:rsidRPr="00151CB6">
        <w:t>-</w:t>
      </w:r>
      <w:proofErr w:type="spellStart"/>
      <w:r w:rsidRPr="00151CB6">
        <w:t>th</w:t>
      </w:r>
      <w:proofErr w:type="spellEnd"/>
      <w:r w:rsidRPr="00151CB6">
        <w:t xml:space="preserve"> TRP</w:t>
      </w:r>
      <w:r w:rsidRPr="00151CB6">
        <w:rPr>
          <w:i/>
        </w:rPr>
        <w:t xml:space="preserve"> = </w:t>
      </w:r>
      <w:proofErr w:type="spellStart"/>
      <w:r>
        <w:rPr>
          <w:i/>
        </w:rPr>
        <w:t>RTT</w:t>
      </w:r>
      <w:r w:rsidRPr="00151CB6">
        <w:rPr>
          <w:i/>
          <w:vertAlign w:val="subscript"/>
        </w:rPr>
        <w:t>m</w:t>
      </w:r>
      <w:proofErr w:type="spellEnd"/>
    </w:p>
    <w:p w14:paraId="1742E0B7" w14:textId="77777777" w:rsidR="0027251D" w:rsidRDefault="0027251D" w:rsidP="0027251D">
      <w:pPr>
        <w:pStyle w:val="3GPPText"/>
        <w:jc w:val="center"/>
      </w:pPr>
    </w:p>
    <w:p w14:paraId="7BB38CD7" w14:textId="77777777" w:rsidR="0027251D" w:rsidRDefault="0027251D" w:rsidP="0027251D">
      <w:pPr>
        <w:pStyle w:val="3GPPText"/>
        <w:jc w:val="center"/>
      </w:pPr>
      <w:r>
        <w:object w:dxaOrig="12721" w:dyaOrig="6376" w14:anchorId="3F246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231pt" o:ole="">
            <v:imagedata r:id="rId15" o:title=""/>
          </v:shape>
          <o:OLEObject Type="Embed" ProgID="Visio.Drawing.15" ShapeID="_x0000_i1025" DrawAspect="Content" ObjectID="_1627504084" r:id="rId16"/>
        </w:object>
      </w:r>
    </w:p>
    <w:p w14:paraId="322F156F" w14:textId="77777777" w:rsidR="0027251D" w:rsidRDefault="0027251D" w:rsidP="0027251D">
      <w:pPr>
        <w:pStyle w:val="Caption"/>
        <w:jc w:val="center"/>
      </w:pPr>
      <w:bookmarkStart w:id="2" w:name="_Ref16890516"/>
      <w:r>
        <w:t xml:space="preserve">Figure </w:t>
      </w:r>
      <w:r>
        <w:fldChar w:fldCharType="begin"/>
      </w:r>
      <w:r>
        <w:instrText xml:space="preserve"> SEQ Figure \* ARABIC </w:instrText>
      </w:r>
      <w:r>
        <w:fldChar w:fldCharType="separate"/>
      </w:r>
      <w:r w:rsidR="00AF0220">
        <w:rPr>
          <w:noProof/>
        </w:rPr>
        <w:t>1</w:t>
      </w:r>
      <w:r>
        <w:fldChar w:fldCharType="end"/>
      </w:r>
      <w:bookmarkEnd w:id="2"/>
      <w:r>
        <w:t>: Principle of measuring of inter-cell time synchronization offset at UE side</w:t>
      </w:r>
    </w:p>
    <w:p w14:paraId="53560A95" w14:textId="77777777" w:rsidR="0027251D" w:rsidRDefault="0027251D" w:rsidP="0027251D">
      <w:pPr>
        <w:pStyle w:val="3GPPText"/>
        <w:rPr>
          <w:highlight w:val="yellow"/>
        </w:rPr>
      </w:pPr>
    </w:p>
    <w:p w14:paraId="26E0C601" w14:textId="77777777" w:rsidR="0027251D" w:rsidRDefault="0027251D" w:rsidP="002A08A5">
      <w:pPr>
        <w:pStyle w:val="3GPPText"/>
        <w:numPr>
          <w:ilvl w:val="0"/>
          <w:numId w:val="14"/>
        </w:numPr>
      </w:pPr>
    </w:p>
    <w:p w14:paraId="1818DFF8" w14:textId="32291CCA" w:rsidR="0027251D" w:rsidRDefault="0027251D" w:rsidP="002A08A5">
      <w:pPr>
        <w:pStyle w:val="3GPPAgreements"/>
        <w:numPr>
          <w:ilvl w:val="1"/>
          <w:numId w:val="11"/>
        </w:numPr>
        <w:rPr>
          <w:b/>
        </w:rPr>
      </w:pPr>
      <w:r>
        <w:rPr>
          <w:b/>
        </w:rPr>
        <w:t xml:space="preserve">Two methods are supported by NR for UE </w:t>
      </w:r>
      <w:r w:rsidR="009A3F72">
        <w:rPr>
          <w:b/>
        </w:rPr>
        <w:t>Rx</w:t>
      </w:r>
      <w:r>
        <w:rPr>
          <w:b/>
        </w:rPr>
        <w:t>-</w:t>
      </w:r>
      <w:r w:rsidR="009A3F72">
        <w:rPr>
          <w:b/>
        </w:rPr>
        <w:t>T</w:t>
      </w:r>
      <w:r>
        <w:rPr>
          <w:b/>
        </w:rPr>
        <w:t>x measurements</w:t>
      </w:r>
    </w:p>
    <w:p w14:paraId="0D54EB23" w14:textId="0101B33C" w:rsidR="0027251D" w:rsidRDefault="0027251D" w:rsidP="002A08A5">
      <w:pPr>
        <w:pStyle w:val="3GPPAgreements"/>
        <w:numPr>
          <w:ilvl w:val="2"/>
          <w:numId w:val="11"/>
        </w:numPr>
        <w:rPr>
          <w:b/>
        </w:rPr>
      </w:pPr>
      <w:r>
        <w:rPr>
          <w:b/>
        </w:rPr>
        <w:t xml:space="preserve">Method 1: UE </w:t>
      </w:r>
      <w:r w:rsidR="009A3F72">
        <w:rPr>
          <w:b/>
        </w:rPr>
        <w:t>R</w:t>
      </w:r>
      <w:r>
        <w:rPr>
          <w:b/>
        </w:rPr>
        <w:t>x-</w:t>
      </w:r>
      <w:r w:rsidR="009A3F72">
        <w:rPr>
          <w:b/>
        </w:rPr>
        <w:t>T</w:t>
      </w:r>
      <w:r>
        <w:rPr>
          <w:b/>
        </w:rPr>
        <w:t>x measurements are obtained through ranging with serving (or reference) cell/TRP for RTT estimation and RSTD measurements with respect to serving (or reference) cell/TRP</w:t>
      </w:r>
    </w:p>
    <w:p w14:paraId="0DCD607B" w14:textId="77777777" w:rsidR="0027251D" w:rsidRDefault="0027251D" w:rsidP="002A08A5">
      <w:pPr>
        <w:pStyle w:val="3GPPAgreements"/>
        <w:numPr>
          <w:ilvl w:val="3"/>
          <w:numId w:val="11"/>
        </w:numPr>
        <w:rPr>
          <w:b/>
        </w:rPr>
      </w:pPr>
      <w:r>
        <w:rPr>
          <w:b/>
        </w:rPr>
        <w:t>Note: Method 1 assumes synchronized network (TX timing offset among TRPs/gNBs is zero or TRP’s/gNB’s timing offsets with respect to serving(reference) cell/TRP are indicated by network)</w:t>
      </w:r>
    </w:p>
    <w:p w14:paraId="1AFAFC18" w14:textId="4402D85C" w:rsidR="0027251D" w:rsidRDefault="0027251D" w:rsidP="002A08A5">
      <w:pPr>
        <w:pStyle w:val="3GPPAgreements"/>
        <w:numPr>
          <w:ilvl w:val="2"/>
          <w:numId w:val="11"/>
        </w:numPr>
        <w:rPr>
          <w:b/>
        </w:rPr>
      </w:pPr>
      <w:r>
        <w:rPr>
          <w:b/>
        </w:rPr>
        <w:t xml:space="preserve">Method 2: UE </w:t>
      </w:r>
      <w:r w:rsidR="009A3F72">
        <w:rPr>
          <w:b/>
        </w:rPr>
        <w:t>R</w:t>
      </w:r>
      <w:r>
        <w:rPr>
          <w:b/>
        </w:rPr>
        <w:t>x-</w:t>
      </w:r>
      <w:r w:rsidR="009A3F72">
        <w:rPr>
          <w:b/>
        </w:rPr>
        <w:t>T</w:t>
      </w:r>
      <w:r>
        <w:rPr>
          <w:b/>
        </w:rPr>
        <w:t>x measurements are obtained through ranging with multiple cells/TRPs (including serving(reference) and neighbor cells/TRPs)</w:t>
      </w:r>
    </w:p>
    <w:p w14:paraId="0D98EF63" w14:textId="33173026" w:rsidR="0027251D" w:rsidRDefault="0027251D" w:rsidP="0027251D">
      <w:pPr>
        <w:pStyle w:val="3GPPText"/>
        <w:rPr>
          <w:b/>
        </w:rPr>
      </w:pPr>
      <w:r w:rsidRPr="00151CB6">
        <w:rPr>
          <w:b/>
        </w:rPr>
        <w:t xml:space="preserve">Note: </w:t>
      </w:r>
      <w:r>
        <w:rPr>
          <w:b/>
        </w:rPr>
        <w:t xml:space="preserve">Method 2 </w:t>
      </w:r>
      <w:r w:rsidRPr="00151CB6">
        <w:rPr>
          <w:b/>
        </w:rPr>
        <w:t xml:space="preserve">assumes that network measures gNB </w:t>
      </w:r>
      <w:r w:rsidR="009A3F72">
        <w:rPr>
          <w:b/>
        </w:rPr>
        <w:t>Rx</w:t>
      </w:r>
      <w:r w:rsidRPr="00151CB6">
        <w:rPr>
          <w:b/>
        </w:rPr>
        <w:t>-</w:t>
      </w:r>
      <w:r w:rsidR="009A3F72">
        <w:rPr>
          <w:b/>
        </w:rPr>
        <w:t>Tx</w:t>
      </w:r>
      <w:r w:rsidRPr="00151CB6">
        <w:rPr>
          <w:b/>
        </w:rPr>
        <w:t xml:space="preserve"> time difference for UEs in serving and neighboring cells. Measured gNB </w:t>
      </w:r>
      <w:r w:rsidR="009A3F72">
        <w:rPr>
          <w:b/>
        </w:rPr>
        <w:t>Rx</w:t>
      </w:r>
      <w:r w:rsidRPr="00151CB6">
        <w:rPr>
          <w:b/>
        </w:rPr>
        <w:t>-</w:t>
      </w:r>
      <w:r w:rsidR="009A3F72">
        <w:rPr>
          <w:b/>
        </w:rPr>
        <w:t>Tx</w:t>
      </w:r>
      <w:r w:rsidRPr="00151CB6">
        <w:rPr>
          <w:b/>
        </w:rPr>
        <w:t xml:space="preserve"> time differences are reported to UEs or LMF</w:t>
      </w:r>
    </w:p>
    <w:p w14:paraId="60957452" w14:textId="77777777" w:rsidR="0027251D" w:rsidRPr="00367AC7" w:rsidRDefault="0027251D">
      <w:pPr>
        <w:pStyle w:val="3GPPText"/>
      </w:pPr>
    </w:p>
    <w:p w14:paraId="4272373E" w14:textId="6A9596BA" w:rsidR="00D74165" w:rsidRPr="00367AC7" w:rsidRDefault="00D74165" w:rsidP="00E45519">
      <w:pPr>
        <w:pStyle w:val="3GPPText"/>
        <w:rPr>
          <w:b/>
        </w:rPr>
      </w:pPr>
      <w:r w:rsidRPr="00367AC7">
        <w:rPr>
          <w:b/>
        </w:rPr>
        <w:t>Definition of UE R</w:t>
      </w:r>
      <w:r w:rsidR="009A3F72">
        <w:rPr>
          <w:b/>
        </w:rPr>
        <w:t>x</w:t>
      </w:r>
      <w:r w:rsidRPr="00367AC7">
        <w:rPr>
          <w:b/>
        </w:rPr>
        <w:t>-T</w:t>
      </w:r>
      <w:r w:rsidR="009A3F72">
        <w:rPr>
          <w:b/>
        </w:rPr>
        <w:t>x</w:t>
      </w:r>
      <w:r w:rsidRPr="00367AC7">
        <w:rPr>
          <w:b/>
        </w:rPr>
        <w:t xml:space="preserve"> time difference</w:t>
      </w:r>
    </w:p>
    <w:p w14:paraId="3B8E4A37" w14:textId="38185D8E" w:rsidR="006D6A09" w:rsidRDefault="00242A8D" w:rsidP="00E45519">
      <w:pPr>
        <w:pStyle w:val="3GPPText"/>
      </w:pPr>
      <w:r>
        <w:t>Definition of UE R</w:t>
      </w:r>
      <w:r w:rsidR="009A3F72">
        <w:t>x</w:t>
      </w:r>
      <w:r>
        <w:t>-T</w:t>
      </w:r>
      <w:r w:rsidR="009A3F72">
        <w:t>x</w:t>
      </w:r>
      <w:r>
        <w:t xml:space="preserve"> time difference can </w:t>
      </w:r>
      <w:r w:rsidR="00A65D05">
        <w:t>partially</w:t>
      </w:r>
      <w:r>
        <w:t xml:space="preserve"> reuse RSTD</w:t>
      </w:r>
      <w:r w:rsidR="006D6A09">
        <w:t xml:space="preserve"> definition</w:t>
      </w:r>
      <w:r>
        <w:t>. In particular</w:t>
      </w:r>
      <w:r w:rsidR="006D6A09">
        <w:t xml:space="preserve">, the RX timing measurements can be done based on subset of DL PRS </w:t>
      </w:r>
      <w:r w:rsidR="00A65D05">
        <w:t>R</w:t>
      </w:r>
      <w:r w:rsidR="006D6A09">
        <w:t xml:space="preserve">esources associated with target </w:t>
      </w:r>
      <w:r w:rsidR="00A65D05">
        <w:t>DL PRS Resource Set (</w:t>
      </w:r>
      <w:r w:rsidR="006D6A09">
        <w:t>TRP</w:t>
      </w:r>
      <w:r w:rsidR="00A65D05">
        <w:t>)</w:t>
      </w:r>
      <w:r w:rsidR="006D6A09">
        <w:t>.</w:t>
      </w:r>
    </w:p>
    <w:p w14:paraId="6B0FC570" w14:textId="77777777" w:rsidR="00490446" w:rsidRDefault="00490446" w:rsidP="00E45519">
      <w:pPr>
        <w:pStyle w:val="3GPPText"/>
      </w:pPr>
    </w:p>
    <w:p w14:paraId="01EB2139" w14:textId="77777777" w:rsidR="006D6A09" w:rsidRDefault="006D6A09" w:rsidP="002A08A5">
      <w:pPr>
        <w:pStyle w:val="3GPPText"/>
        <w:numPr>
          <w:ilvl w:val="0"/>
          <w:numId w:val="14"/>
        </w:numPr>
      </w:pPr>
    </w:p>
    <w:p w14:paraId="346647EC" w14:textId="45192C63" w:rsidR="006D6A09" w:rsidRDefault="006D6A09" w:rsidP="006D6A09">
      <w:pPr>
        <w:pStyle w:val="3GPPAgreements"/>
        <w:tabs>
          <w:tab w:val="left" w:pos="2835"/>
        </w:tabs>
        <w:rPr>
          <w:b/>
        </w:rPr>
      </w:pPr>
      <w:r w:rsidRPr="00DA6FF1">
        <w:rPr>
          <w:b/>
        </w:rPr>
        <w:t xml:space="preserve">For </w:t>
      </w:r>
      <w:r>
        <w:rPr>
          <w:b/>
        </w:rPr>
        <w:t xml:space="preserve">UE Rx-Tx time difference </w:t>
      </w:r>
      <w:r w:rsidRPr="00DA6FF1">
        <w:rPr>
          <w:b/>
        </w:rPr>
        <w:t xml:space="preserve">measurement, the received timing of the target TRP </w:t>
      </w:r>
      <w:r w:rsidR="009A3F72">
        <w:rPr>
          <w:b/>
        </w:rPr>
        <w:t>is</w:t>
      </w:r>
      <w:r w:rsidRPr="00DA6FF1">
        <w:rPr>
          <w:b/>
        </w:rPr>
        <w:t xml:space="preserve"> determined based on </w:t>
      </w:r>
      <w:r w:rsidR="009A3F72">
        <w:rPr>
          <w:b/>
        </w:rPr>
        <w:t xml:space="preserve">either </w:t>
      </w:r>
      <w:r w:rsidRPr="00DA6FF1">
        <w:rPr>
          <w:b/>
        </w:rPr>
        <w:t>a single DL PRS Resource, subset of DL PRS Resource IDs of a target DL PRS Resource Set, or a target DL PRS Resource Set</w:t>
      </w:r>
    </w:p>
    <w:p w14:paraId="445C369A" w14:textId="192A9F12" w:rsidR="009A3F72" w:rsidRPr="00367AC7" w:rsidRDefault="00C53F47" w:rsidP="00367AC7">
      <w:pPr>
        <w:pStyle w:val="3GPPAgreements"/>
        <w:tabs>
          <w:tab w:val="left" w:pos="2835"/>
        </w:tabs>
        <w:rPr>
          <w:b/>
        </w:rPr>
      </w:pPr>
      <w:r w:rsidRPr="00367AC7">
        <w:rPr>
          <w:b/>
        </w:rPr>
        <w:t>UE Rx – Tx time difference is defined as T</w:t>
      </w:r>
      <w:r w:rsidRPr="00B03061">
        <w:rPr>
          <w:b/>
        </w:rPr>
        <w:t>UE-RX</w:t>
      </w:r>
      <w:r w:rsidRPr="00367AC7">
        <w:rPr>
          <w:b/>
        </w:rPr>
        <w:t xml:space="preserve"> – T</w:t>
      </w:r>
      <w:r w:rsidRPr="00B03061">
        <w:rPr>
          <w:b/>
        </w:rPr>
        <w:t>UE-TX</w:t>
      </w:r>
      <w:r w:rsidRPr="00367AC7">
        <w:rPr>
          <w:b/>
        </w:rPr>
        <w:t>, where T</w:t>
      </w:r>
      <w:r w:rsidRPr="00B03061">
        <w:rPr>
          <w:b/>
        </w:rPr>
        <w:t>UE-RX</w:t>
      </w:r>
      <w:r w:rsidRPr="00367AC7">
        <w:rPr>
          <w:b/>
        </w:rPr>
        <w:t xml:space="preserve"> is UE received timing </w:t>
      </w:r>
      <w:r w:rsidR="00490446" w:rsidRPr="00367AC7">
        <w:rPr>
          <w:b/>
        </w:rPr>
        <w:t xml:space="preserve">acquired by UE based on processing </w:t>
      </w:r>
      <w:r w:rsidR="009A3F72" w:rsidRPr="00B03061">
        <w:rPr>
          <w:b/>
        </w:rPr>
        <w:t>of a subset</w:t>
      </w:r>
      <w:r w:rsidR="009A3F72" w:rsidRPr="00DA6FF1">
        <w:rPr>
          <w:b/>
        </w:rPr>
        <w:t xml:space="preserve"> of </w:t>
      </w:r>
      <w:r w:rsidR="009A3F72">
        <w:rPr>
          <w:b/>
        </w:rPr>
        <w:t xml:space="preserve">reference signals </w:t>
      </w:r>
      <w:r w:rsidR="009A3F72" w:rsidRPr="00B03061">
        <w:rPr>
          <w:b/>
        </w:rPr>
        <w:t xml:space="preserve">on DL PRS Resources of DL PRS Resource Set </w:t>
      </w:r>
      <w:r w:rsidR="00490446" w:rsidRPr="00367AC7">
        <w:rPr>
          <w:b/>
        </w:rPr>
        <w:t xml:space="preserve">of </w:t>
      </w:r>
      <w:r w:rsidR="0027251D">
        <w:rPr>
          <w:b/>
        </w:rPr>
        <w:t>frame</w:t>
      </w:r>
      <w:r w:rsidR="00490446" w:rsidRPr="00367AC7">
        <w:rPr>
          <w:b/>
        </w:rPr>
        <w:t xml:space="preserve"> #i and</w:t>
      </w:r>
      <w:r w:rsidRPr="00367AC7">
        <w:rPr>
          <w:b/>
        </w:rPr>
        <w:t xml:space="preserve"> T</w:t>
      </w:r>
      <w:r w:rsidRPr="00B03061">
        <w:rPr>
          <w:b/>
        </w:rPr>
        <w:t>UE-TX</w:t>
      </w:r>
      <w:r w:rsidRPr="00367AC7">
        <w:rPr>
          <w:b/>
        </w:rPr>
        <w:t xml:space="preserve"> is the UE transmit timing </w:t>
      </w:r>
      <w:r w:rsidR="0027251D">
        <w:rPr>
          <w:b/>
        </w:rPr>
        <w:t>for</w:t>
      </w:r>
      <w:r w:rsidRPr="00367AC7">
        <w:rPr>
          <w:b/>
        </w:rPr>
        <w:t xml:space="preserve"> </w:t>
      </w:r>
      <w:r w:rsidR="00490446">
        <w:rPr>
          <w:b/>
        </w:rPr>
        <w:t>UL</w:t>
      </w:r>
      <w:r w:rsidRPr="00367AC7">
        <w:rPr>
          <w:b/>
        </w:rPr>
        <w:t xml:space="preserve"> </w:t>
      </w:r>
      <w:r w:rsidR="0027251D">
        <w:rPr>
          <w:b/>
        </w:rPr>
        <w:t xml:space="preserve">frame </w:t>
      </w:r>
      <w:r w:rsidRPr="00367AC7">
        <w:rPr>
          <w:b/>
        </w:rPr>
        <w:t>#i</w:t>
      </w:r>
    </w:p>
    <w:p w14:paraId="697E5BB1" w14:textId="518A2E11" w:rsidR="00C53F47" w:rsidRDefault="00C53F47" w:rsidP="00367AC7">
      <w:pPr>
        <w:pStyle w:val="3GPPText"/>
      </w:pPr>
    </w:p>
    <w:p w14:paraId="7B3F7948" w14:textId="35E8CD0C" w:rsidR="00D74165" w:rsidRDefault="00A216DF" w:rsidP="00367AC7">
      <w:pPr>
        <w:pStyle w:val="3GPPText"/>
        <w:rPr>
          <w:b/>
        </w:rPr>
      </w:pPr>
      <w:r w:rsidRPr="00367AC7">
        <w:rPr>
          <w:b/>
        </w:rPr>
        <w:t>Reference point</w:t>
      </w:r>
      <w:r w:rsidR="00FB3E87">
        <w:rPr>
          <w:b/>
        </w:rPr>
        <w:t xml:space="preserve"> for UE Rx-Tx</w:t>
      </w:r>
      <w:r>
        <w:rPr>
          <w:b/>
        </w:rPr>
        <w:t xml:space="preserve"> time difference measurements</w:t>
      </w:r>
    </w:p>
    <w:p w14:paraId="0B4CE1C4" w14:textId="00194B52" w:rsidR="00A216DF" w:rsidRDefault="00A216DF" w:rsidP="00367AC7">
      <w:pPr>
        <w:pStyle w:val="3GPPAgreements"/>
        <w:numPr>
          <w:ilvl w:val="0"/>
          <w:numId w:val="0"/>
        </w:numPr>
        <w:tabs>
          <w:tab w:val="left" w:pos="2835"/>
        </w:tabs>
      </w:pPr>
      <w:r>
        <w:t>The LS to discuss reference point definition was sent to RAN4 in</w:t>
      </w:r>
      <w:r w:rsidR="00B872E0">
        <w:t xml:space="preserve"> </w:t>
      </w:r>
      <w:r w:rsidR="00B872E0">
        <w:fldChar w:fldCharType="begin"/>
      </w:r>
      <w:r w:rsidR="00B872E0">
        <w:instrText xml:space="preserve"> REF _Ref16782451 \r \h </w:instrText>
      </w:r>
      <w:r w:rsidR="00B872E0">
        <w:fldChar w:fldCharType="separate"/>
      </w:r>
      <w:r w:rsidR="00AF0220">
        <w:t>[2]</w:t>
      </w:r>
      <w:r w:rsidR="00B872E0">
        <w:fldChar w:fldCharType="end"/>
      </w:r>
      <w:r>
        <w:t xml:space="preserve"> and therefore we suggest to wait for RAN4 definition.</w:t>
      </w:r>
    </w:p>
    <w:p w14:paraId="49EC2B13" w14:textId="77777777" w:rsidR="009E4C0D" w:rsidRDefault="009E4C0D" w:rsidP="00367AC7">
      <w:pPr>
        <w:pStyle w:val="3GPPText"/>
      </w:pPr>
    </w:p>
    <w:p w14:paraId="0585DF9C" w14:textId="40BF91A8" w:rsidR="00A216DF" w:rsidRDefault="00A216DF" w:rsidP="00367AC7">
      <w:pPr>
        <w:pStyle w:val="3GPPAgreements"/>
        <w:numPr>
          <w:ilvl w:val="0"/>
          <w:numId w:val="0"/>
        </w:numPr>
        <w:ind w:left="284" w:hanging="284"/>
        <w:rPr>
          <w:b/>
          <w:u w:val="single"/>
        </w:rPr>
      </w:pPr>
      <w:r>
        <w:rPr>
          <w:b/>
          <w:u w:val="single"/>
        </w:rPr>
        <w:t xml:space="preserve">Consideration on </w:t>
      </w:r>
      <w:r w:rsidRPr="00DA6FF1">
        <w:rPr>
          <w:b/>
          <w:u w:val="single"/>
        </w:rPr>
        <w:t>R</w:t>
      </w:r>
      <w:r>
        <w:rPr>
          <w:b/>
          <w:u w:val="single"/>
        </w:rPr>
        <w:t>X</w:t>
      </w:r>
      <w:r w:rsidRPr="00DA6FF1">
        <w:rPr>
          <w:b/>
          <w:u w:val="single"/>
        </w:rPr>
        <w:t xml:space="preserve"> diversity </w:t>
      </w:r>
      <w:r w:rsidR="00FB3E87">
        <w:rPr>
          <w:b/>
          <w:u w:val="single"/>
        </w:rPr>
        <w:t>for UE Rx-Tx</w:t>
      </w:r>
      <w:r>
        <w:rPr>
          <w:b/>
          <w:u w:val="single"/>
        </w:rPr>
        <w:t xml:space="preserve"> time difference</w:t>
      </w:r>
    </w:p>
    <w:p w14:paraId="180B683A" w14:textId="4B08D0C4" w:rsidR="009E4C0D" w:rsidRDefault="00A216DF" w:rsidP="00367AC7">
      <w:pPr>
        <w:pStyle w:val="3GPPText"/>
      </w:pPr>
      <w:r w:rsidRPr="00367AC7">
        <w:t>Similar to discussion on RSTD</w:t>
      </w:r>
      <w:r w:rsidR="00CE487A">
        <w:t xml:space="preserve"> definition</w:t>
      </w:r>
      <w:r>
        <w:t xml:space="preserve">, </w:t>
      </w:r>
      <w:r w:rsidRPr="00367AC7">
        <w:t xml:space="preserve">we do not see the need to </w:t>
      </w:r>
      <w:r w:rsidR="009E4C0D">
        <w:t xml:space="preserve">define </w:t>
      </w:r>
      <w:r w:rsidRPr="00367AC7">
        <w:t xml:space="preserve">UE behavior </w:t>
      </w:r>
      <w:r>
        <w:t>in terms of RX diversity</w:t>
      </w:r>
      <w:r w:rsidR="009E4C0D">
        <w:t xml:space="preserve"> handling for UE R</w:t>
      </w:r>
      <w:r w:rsidR="00C7076E">
        <w:t>x</w:t>
      </w:r>
      <w:r w:rsidR="009E4C0D">
        <w:t>-T</w:t>
      </w:r>
      <w:r w:rsidR="00C7076E">
        <w:t>x</w:t>
      </w:r>
      <w:r w:rsidR="009E4C0D">
        <w:t xml:space="preserve"> time difference measurements. From definition perspective, these aspects should be left up to UE implementation.</w:t>
      </w:r>
    </w:p>
    <w:p w14:paraId="6DD052B9" w14:textId="77777777" w:rsidR="00D74165" w:rsidRDefault="00D74165" w:rsidP="00367AC7">
      <w:pPr>
        <w:pStyle w:val="3GPPText"/>
      </w:pPr>
    </w:p>
    <w:p w14:paraId="116A840E" w14:textId="23ACE7B7" w:rsidR="0027251D" w:rsidRDefault="0027251D" w:rsidP="0027251D">
      <w:pPr>
        <w:pStyle w:val="3GPPAgreements"/>
        <w:numPr>
          <w:ilvl w:val="0"/>
          <w:numId w:val="0"/>
        </w:numPr>
        <w:ind w:left="284" w:hanging="284"/>
        <w:rPr>
          <w:b/>
          <w:u w:val="single"/>
        </w:rPr>
      </w:pPr>
      <w:r>
        <w:rPr>
          <w:b/>
          <w:u w:val="single"/>
        </w:rPr>
        <w:t>Consideration on intra and inter-frequency UE R</w:t>
      </w:r>
      <w:r w:rsidR="00FB3E87">
        <w:rPr>
          <w:b/>
          <w:u w:val="single"/>
        </w:rPr>
        <w:t>x</w:t>
      </w:r>
      <w:r>
        <w:rPr>
          <w:b/>
          <w:u w:val="single"/>
        </w:rPr>
        <w:t>-T</w:t>
      </w:r>
      <w:r w:rsidR="00FB3E87">
        <w:rPr>
          <w:b/>
          <w:u w:val="single"/>
        </w:rPr>
        <w:t>x</w:t>
      </w:r>
      <w:r>
        <w:rPr>
          <w:b/>
          <w:u w:val="single"/>
        </w:rPr>
        <w:t xml:space="preserve"> time difference measurements</w:t>
      </w:r>
    </w:p>
    <w:p w14:paraId="7F0A167B" w14:textId="3EAA5A36" w:rsidR="0027251D" w:rsidRDefault="0027251D" w:rsidP="0027251D">
      <w:pPr>
        <w:pStyle w:val="3GPPText"/>
      </w:pPr>
      <w:r w:rsidRPr="00DA6FF1">
        <w:t>Similar to RSTD</w:t>
      </w:r>
      <w:r>
        <w:t xml:space="preserve"> measurements, </w:t>
      </w:r>
      <w:r w:rsidR="00C7076E">
        <w:t>UE Rx-Tx</w:t>
      </w:r>
      <w:r>
        <w:t xml:space="preserve"> time difference measurements can be supported for intra-frequency and inter-frequency scenarios. In inter-frequency scenarios, UE </w:t>
      </w:r>
      <w:r w:rsidR="00C7076E">
        <w:t>may</w:t>
      </w:r>
      <w:r>
        <w:t xml:space="preserve"> need to receive DL PRS </w:t>
      </w:r>
      <w:r w:rsidR="00C7076E">
        <w:t xml:space="preserve">and transmit UL PRS </w:t>
      </w:r>
      <w:r>
        <w:t>on neighbor cell frequencies. The corresponding measurement gaps are assumed to be provided by gNB.</w:t>
      </w:r>
    </w:p>
    <w:p w14:paraId="0A914643" w14:textId="77777777" w:rsidR="004A46D2" w:rsidRPr="004A46D2" w:rsidRDefault="004A46D2">
      <w:pPr>
        <w:pStyle w:val="3GPPText"/>
      </w:pPr>
    </w:p>
    <w:p w14:paraId="024120F4" w14:textId="77777777" w:rsidR="004A46D2" w:rsidRDefault="004A46D2" w:rsidP="002A08A5">
      <w:pPr>
        <w:pStyle w:val="3GPPText"/>
        <w:numPr>
          <w:ilvl w:val="0"/>
          <w:numId w:val="14"/>
        </w:numPr>
      </w:pPr>
    </w:p>
    <w:p w14:paraId="1799F55A" w14:textId="4EC20C3F" w:rsidR="004A46D2" w:rsidRPr="004A46D2" w:rsidRDefault="00FB3E87" w:rsidP="004A46D2">
      <w:pPr>
        <w:pStyle w:val="3GPPAgreements"/>
        <w:tabs>
          <w:tab w:val="left" w:pos="2835"/>
        </w:tabs>
        <w:rPr>
          <w:b/>
        </w:rPr>
      </w:pPr>
      <w:r>
        <w:rPr>
          <w:b/>
        </w:rPr>
        <w:t>UE Rx-Tx</w:t>
      </w:r>
      <w:r w:rsidR="004A46D2" w:rsidRPr="00367AC7">
        <w:rPr>
          <w:b/>
        </w:rPr>
        <w:t xml:space="preserve"> time difference measurements </w:t>
      </w:r>
      <w:r w:rsidR="00367AC7">
        <w:rPr>
          <w:b/>
        </w:rPr>
        <w:t>are</w:t>
      </w:r>
      <w:r w:rsidR="004A46D2" w:rsidRPr="00367AC7">
        <w:rPr>
          <w:b/>
        </w:rPr>
        <w:t xml:space="preserve"> supported for intra-frequency and inter-frequency sc</w:t>
      </w:r>
      <w:r w:rsidR="004A46D2">
        <w:rPr>
          <w:b/>
        </w:rPr>
        <w:t>enarios</w:t>
      </w:r>
    </w:p>
    <w:p w14:paraId="0CE32CBD" w14:textId="77777777" w:rsidR="00D74165" w:rsidRPr="00004A82" w:rsidRDefault="00D74165">
      <w:pPr>
        <w:pStyle w:val="3GPPText"/>
        <w:rPr>
          <w:lang w:val="en-GB"/>
        </w:rPr>
      </w:pPr>
    </w:p>
    <w:p w14:paraId="0237F8C6" w14:textId="77777777" w:rsidR="00D74165" w:rsidRDefault="00D74165" w:rsidP="00D74165">
      <w:pPr>
        <w:pStyle w:val="3GPPH3"/>
        <w:ind w:left="0"/>
      </w:pPr>
      <w:r>
        <w:t>DL PRS-RSRP</w:t>
      </w:r>
    </w:p>
    <w:p w14:paraId="618B90B9" w14:textId="78A77F1E" w:rsidR="00D74165" w:rsidRDefault="00CF23CD" w:rsidP="00D74165">
      <w:pPr>
        <w:pStyle w:val="3GPPText"/>
        <w:rPr>
          <w:lang w:val="en-GB"/>
        </w:rPr>
      </w:pPr>
      <w:r>
        <w:rPr>
          <w:lang w:val="en-GB"/>
        </w:rPr>
        <w:t xml:space="preserve">DL PRS RSRP measurement definition </w:t>
      </w:r>
      <w:r w:rsidR="00C7076E">
        <w:rPr>
          <w:lang w:val="en-GB"/>
        </w:rPr>
        <w:t xml:space="preserve">was agreed </w:t>
      </w:r>
      <w:r>
        <w:rPr>
          <w:lang w:val="en-GB"/>
        </w:rPr>
        <w:t>at the last meeting and no additional discussion is needed.</w:t>
      </w:r>
      <w:r w:rsidR="00BD6BA4">
        <w:rPr>
          <w:lang w:val="en-GB"/>
        </w:rPr>
        <w:t xml:space="preserve"> In the next section, we discuss additional UE measurements that can be beneficial for NR Positioning.</w:t>
      </w:r>
    </w:p>
    <w:p w14:paraId="67D3436A" w14:textId="77777777" w:rsidR="00CF23CD" w:rsidRPr="00004A82" w:rsidRDefault="00CF23CD" w:rsidP="00D74165">
      <w:pPr>
        <w:pStyle w:val="3GPPText"/>
        <w:rPr>
          <w:lang w:val="en-GB"/>
        </w:rPr>
      </w:pPr>
    </w:p>
    <w:p w14:paraId="5BC5D013" w14:textId="1ED2C982" w:rsidR="000E2985" w:rsidRDefault="000E2985" w:rsidP="000E2985">
      <w:pPr>
        <w:pStyle w:val="3GPPH3"/>
        <w:ind w:left="0"/>
      </w:pPr>
      <w:r>
        <w:t>Additional DL PRS Measurements</w:t>
      </w:r>
    </w:p>
    <w:p w14:paraId="4ECC491C" w14:textId="34D43867" w:rsidR="000E2985" w:rsidRDefault="000E2985" w:rsidP="000E2985">
      <w:pPr>
        <w:pStyle w:val="3GPPText"/>
      </w:pPr>
      <w:r>
        <w:t xml:space="preserve">The quality of RSTD measurement </w:t>
      </w:r>
      <w:r w:rsidR="00182169">
        <w:t xml:space="preserve">depends on DL PRS </w:t>
      </w:r>
      <w:r w:rsidR="00657A0E">
        <w:t>R</w:t>
      </w:r>
      <w:r w:rsidR="00182169">
        <w:t xml:space="preserve">esource </w:t>
      </w:r>
      <w:r>
        <w:t xml:space="preserve">RSRP </w:t>
      </w:r>
      <w:r w:rsidR="00657A0E">
        <w:t xml:space="preserve">and </w:t>
      </w:r>
      <w:r>
        <w:t xml:space="preserve">SINR metrics. </w:t>
      </w:r>
      <w:r w:rsidR="009515C9">
        <w:t xml:space="preserve">The SINR metric is more suitable in case of interference limited scenarios. </w:t>
      </w:r>
      <w:r w:rsidR="00657A0E">
        <w:t>T</w:t>
      </w:r>
      <w:r>
        <w:t xml:space="preserve">he </w:t>
      </w:r>
      <w:r w:rsidR="00657A0E">
        <w:t>report of RSRP and SINR</w:t>
      </w:r>
      <w:r>
        <w:t xml:space="preserve"> </w:t>
      </w:r>
      <w:r w:rsidR="00657A0E">
        <w:t xml:space="preserve">measurements </w:t>
      </w:r>
      <w:r>
        <w:t xml:space="preserve">is </w:t>
      </w:r>
      <w:r w:rsidR="00657A0E">
        <w:t>beneficial</w:t>
      </w:r>
      <w:r>
        <w:t xml:space="preserve"> on top of the RSTD measurement itself. In application to RSTD, the DL PRS-RSRP measurement can be </w:t>
      </w:r>
      <w:r w:rsidR="00657A0E">
        <w:t xml:space="preserve">defined </w:t>
      </w:r>
      <w:r>
        <w:t xml:space="preserve">in </w:t>
      </w:r>
      <w:r w:rsidR="00182169">
        <w:t xml:space="preserve">the following two </w:t>
      </w:r>
      <w:r>
        <w:t>ways:</w:t>
      </w:r>
    </w:p>
    <w:p w14:paraId="0E1D99B5" w14:textId="020A569E" w:rsidR="000E2985" w:rsidRDefault="000E2985" w:rsidP="000E2985">
      <w:pPr>
        <w:pStyle w:val="3GPPAgreements"/>
      </w:pPr>
      <w:r>
        <w:t>Option 1: RSRP from all multi-path components (RSRP)</w:t>
      </w:r>
      <w:r w:rsidR="009515C9">
        <w:t xml:space="preserve"> – traditional RSRP measurement</w:t>
      </w:r>
    </w:p>
    <w:p w14:paraId="209E62C3" w14:textId="0C8E3756" w:rsidR="000E2985" w:rsidRDefault="000E2985" w:rsidP="000E2985">
      <w:pPr>
        <w:pStyle w:val="3GPPAgreements"/>
      </w:pPr>
      <w:r>
        <w:t>Option 2: RSRP of the first arrival path component (RSRP</w:t>
      </w:r>
      <w:r w:rsidRPr="00DA7E4E">
        <w:rPr>
          <w:vertAlign w:val="subscript"/>
        </w:rPr>
        <w:t>FAP</w:t>
      </w:r>
      <w:r>
        <w:t>)</w:t>
      </w:r>
    </w:p>
    <w:p w14:paraId="773F9A8B" w14:textId="3037770D" w:rsidR="000E2985" w:rsidRDefault="000E2985" w:rsidP="000E2985">
      <w:pPr>
        <w:pStyle w:val="3GPPText"/>
      </w:pPr>
      <w:r>
        <w:t xml:space="preserve">The following ratios can be considered as an estimate of K-Factor (or </w:t>
      </w:r>
      <w:r w:rsidR="009515C9">
        <w:t xml:space="preserve">metric </w:t>
      </w:r>
      <w:r w:rsidR="00657A0E">
        <w:t xml:space="preserve">characterizing </w:t>
      </w:r>
      <w:r>
        <w:t>frequency selectivity):</w:t>
      </w:r>
    </w:p>
    <w:p w14:paraId="5E18C02E" w14:textId="77777777" w:rsidR="000E2985" w:rsidRDefault="000E2985" w:rsidP="000E2985">
      <w:pPr>
        <w:pStyle w:val="3GPPAgreements"/>
      </w:pPr>
      <w:r>
        <w:t>RSRP</w:t>
      </w:r>
      <w:r w:rsidRPr="00B12455">
        <w:rPr>
          <w:vertAlign w:val="subscript"/>
        </w:rPr>
        <w:t>FAP</w:t>
      </w:r>
      <w:r>
        <w:t xml:space="preserve"> / RSRP</w:t>
      </w:r>
    </w:p>
    <w:p w14:paraId="76917DF3" w14:textId="77777777" w:rsidR="000E2985" w:rsidRDefault="000E2985" w:rsidP="000E2985">
      <w:pPr>
        <w:pStyle w:val="3GPPAgreements"/>
      </w:pPr>
      <w:r>
        <w:t>(RSRP</w:t>
      </w:r>
      <w:r w:rsidRPr="00B12455">
        <w:rPr>
          <w:vertAlign w:val="subscript"/>
        </w:rPr>
        <w:t>FAP</w:t>
      </w:r>
      <w:r>
        <w:t xml:space="preserve"> / (RSRP -</w:t>
      </w:r>
      <w:r w:rsidRPr="00B12455">
        <w:t xml:space="preserve"> </w:t>
      </w:r>
      <w:r>
        <w:t>RSRP</w:t>
      </w:r>
      <w:r w:rsidRPr="00B12455">
        <w:rPr>
          <w:vertAlign w:val="subscript"/>
        </w:rPr>
        <w:t>FAP</w:t>
      </w:r>
      <w:r>
        <w:t>))</w:t>
      </w:r>
    </w:p>
    <w:p w14:paraId="4699B9EE" w14:textId="5ADEEB17" w:rsidR="000E2985" w:rsidRDefault="000E2985" w:rsidP="000E2985">
      <w:pPr>
        <w:pStyle w:val="3GPPText"/>
      </w:pPr>
      <w:r>
        <w:t>The high values of K-Factor are often good indicators of the LOS type of propagation. The information about LOS propagation conditions is useful for UE positioning and therefore can be considered for NR Positioning.</w:t>
      </w:r>
    </w:p>
    <w:p w14:paraId="127EB39C" w14:textId="77777777" w:rsidR="000E2985" w:rsidRDefault="000E2985" w:rsidP="004526D6">
      <w:pPr>
        <w:pStyle w:val="3GPPText"/>
      </w:pPr>
    </w:p>
    <w:p w14:paraId="21BD1A7A" w14:textId="77777777" w:rsidR="000E2985" w:rsidRDefault="000E2985" w:rsidP="002A08A5">
      <w:pPr>
        <w:pStyle w:val="3GPPText"/>
        <w:numPr>
          <w:ilvl w:val="0"/>
          <w:numId w:val="14"/>
        </w:numPr>
      </w:pPr>
    </w:p>
    <w:p w14:paraId="6EAD73A3" w14:textId="1C7D2453" w:rsidR="000E2985" w:rsidRDefault="000E2985" w:rsidP="002A08A5">
      <w:pPr>
        <w:pStyle w:val="3GPPAgreements"/>
        <w:numPr>
          <w:ilvl w:val="1"/>
          <w:numId w:val="11"/>
        </w:numPr>
        <w:rPr>
          <w:b/>
        </w:rPr>
      </w:pPr>
      <w:r>
        <w:rPr>
          <w:b/>
        </w:rPr>
        <w:t xml:space="preserve">For NR positioning techniques based on DL timing estimation, the following </w:t>
      </w:r>
      <w:r w:rsidR="009515C9">
        <w:rPr>
          <w:b/>
        </w:rPr>
        <w:t xml:space="preserve">additional </w:t>
      </w:r>
      <w:r>
        <w:rPr>
          <w:b/>
        </w:rPr>
        <w:t xml:space="preserve">measurements </w:t>
      </w:r>
      <w:r w:rsidR="00657A0E">
        <w:rPr>
          <w:b/>
        </w:rPr>
        <w:t xml:space="preserve">based on DL PRS signals </w:t>
      </w:r>
      <w:r>
        <w:rPr>
          <w:b/>
        </w:rPr>
        <w:t>are supported</w:t>
      </w:r>
    </w:p>
    <w:p w14:paraId="0DBC3067" w14:textId="77777777" w:rsidR="000E2985" w:rsidRDefault="000E2985" w:rsidP="002A08A5">
      <w:pPr>
        <w:pStyle w:val="3GPPAgreements"/>
        <w:numPr>
          <w:ilvl w:val="2"/>
          <w:numId w:val="11"/>
        </w:numPr>
        <w:rPr>
          <w:b/>
        </w:rPr>
      </w:pPr>
      <w:r>
        <w:rPr>
          <w:b/>
        </w:rPr>
        <w:t>DL PRS SINR</w:t>
      </w:r>
    </w:p>
    <w:p w14:paraId="0799A508" w14:textId="77777777" w:rsidR="000E2985" w:rsidRPr="00D01FBA" w:rsidRDefault="000E2985" w:rsidP="002A08A5">
      <w:pPr>
        <w:pStyle w:val="3GPPAgreements"/>
        <w:numPr>
          <w:ilvl w:val="2"/>
          <w:numId w:val="11"/>
        </w:numPr>
        <w:rPr>
          <w:b/>
        </w:rPr>
      </w:pPr>
      <w:r>
        <w:rPr>
          <w:b/>
        </w:rPr>
        <w:t>DL PRS RSRP</w:t>
      </w:r>
      <w:r w:rsidRPr="00D01FBA">
        <w:rPr>
          <w:b/>
          <w:vertAlign w:val="subscript"/>
        </w:rPr>
        <w:t>FAP</w:t>
      </w:r>
    </w:p>
    <w:p w14:paraId="2C5CCD91" w14:textId="3BF46728" w:rsidR="000E2985" w:rsidRDefault="000157EC" w:rsidP="002A08A5">
      <w:pPr>
        <w:pStyle w:val="3GPPAgreements"/>
        <w:numPr>
          <w:ilvl w:val="3"/>
          <w:numId w:val="11"/>
        </w:numPr>
        <w:rPr>
          <w:b/>
        </w:rPr>
      </w:pPr>
      <w:r>
        <w:rPr>
          <w:b/>
        </w:rPr>
        <w:t>DL PRS RSRP</w:t>
      </w:r>
      <w:r w:rsidRPr="00D01FBA">
        <w:rPr>
          <w:b/>
          <w:vertAlign w:val="subscript"/>
        </w:rPr>
        <w:t>FAP</w:t>
      </w:r>
      <w:r>
        <w:rPr>
          <w:b/>
        </w:rPr>
        <w:t xml:space="preserve"> c</w:t>
      </w:r>
      <w:r w:rsidR="000E2985">
        <w:rPr>
          <w:b/>
        </w:rPr>
        <w:t>an be replaced by K-Factor indication</w:t>
      </w:r>
    </w:p>
    <w:p w14:paraId="1B65CEA3" w14:textId="77777777" w:rsidR="00491F70" w:rsidRDefault="00491F70" w:rsidP="004526D6">
      <w:pPr>
        <w:pStyle w:val="3GPPText"/>
        <w:rPr>
          <w:highlight w:val="yellow"/>
        </w:rPr>
      </w:pPr>
    </w:p>
    <w:p w14:paraId="59802CCF" w14:textId="753DD913" w:rsidR="00B77AF7" w:rsidRDefault="00DA3389" w:rsidP="00DA3389">
      <w:pPr>
        <w:pStyle w:val="Heading2"/>
        <w:tabs>
          <w:tab w:val="clear" w:pos="5255"/>
          <w:tab w:val="num" w:pos="300"/>
        </w:tabs>
        <w:ind w:left="284" w:hanging="284"/>
      </w:pPr>
      <w:r>
        <w:t xml:space="preserve">DL PRS Measurements </w:t>
      </w:r>
      <w:r w:rsidR="00B77AF7">
        <w:t xml:space="preserve">for NR DL-AoD </w:t>
      </w:r>
      <w:r>
        <w:t xml:space="preserve">based </w:t>
      </w:r>
      <w:r w:rsidR="00B77AF7">
        <w:t>Positioning</w:t>
      </w:r>
    </w:p>
    <w:p w14:paraId="13A447D8" w14:textId="0F684BA8" w:rsidR="00D01FBA" w:rsidRDefault="00D01FBA" w:rsidP="005227A4">
      <w:pPr>
        <w:pStyle w:val="3GPPText"/>
      </w:pPr>
      <w:r>
        <w:t>If DL PRS RSRP</w:t>
      </w:r>
      <w:r w:rsidRPr="00D01FBA">
        <w:rPr>
          <w:vertAlign w:val="subscript"/>
        </w:rPr>
        <w:t>FAP</w:t>
      </w:r>
      <w:r w:rsidRPr="00D01FBA">
        <w:t xml:space="preserve"> </w:t>
      </w:r>
      <w:r w:rsidR="000157EC">
        <w:t xml:space="preserve">measurement </w:t>
      </w:r>
      <w:r w:rsidRPr="00D01FBA">
        <w:t>is defined</w:t>
      </w:r>
      <w:r>
        <w:t xml:space="preserve"> it may be possible to estimate DL-AoD based on </w:t>
      </w:r>
      <w:r w:rsidR="00D34F84">
        <w:t>DL-PRS RSRP or DL PRS RSRP</w:t>
      </w:r>
      <w:r w:rsidR="00D34F84" w:rsidRPr="00D34F84">
        <w:rPr>
          <w:vertAlign w:val="subscript"/>
        </w:rPr>
        <w:t>FAP</w:t>
      </w:r>
      <w:r w:rsidR="00D34F84">
        <w:t xml:space="preserve"> criteria (e.g. Resource ID with max DL PRS-RSRP or max DL PRS-RSRP</w:t>
      </w:r>
      <w:r w:rsidR="00D34F84" w:rsidRPr="00D34F84">
        <w:rPr>
          <w:vertAlign w:val="subscript"/>
        </w:rPr>
        <w:t>FAP</w:t>
      </w:r>
      <w:r w:rsidR="00D34F84">
        <w:t xml:space="preserve">) can be reported. In addition, UE may be able to report measurements using both criteria. In this case, two hypothesis can be analyzed at NW side. </w:t>
      </w:r>
      <w:r w:rsidR="00B77AF7">
        <w:t>In case of LOS propagation condition both criteria are likely to produce the same results that may further increase confidence of LOS radio-conditions together with K-Factor measurements.</w:t>
      </w:r>
    </w:p>
    <w:p w14:paraId="409F7407" w14:textId="77777777" w:rsidR="00D34F84" w:rsidRPr="004526D6" w:rsidRDefault="00D34F84" w:rsidP="004526D6">
      <w:pPr>
        <w:pStyle w:val="3GPPText"/>
      </w:pPr>
    </w:p>
    <w:p w14:paraId="3311B17D" w14:textId="77777777" w:rsidR="006043C3" w:rsidRDefault="006043C3" w:rsidP="002A08A5">
      <w:pPr>
        <w:pStyle w:val="3GPPText"/>
        <w:numPr>
          <w:ilvl w:val="0"/>
          <w:numId w:val="12"/>
        </w:numPr>
        <w:ind w:left="0"/>
      </w:pPr>
    </w:p>
    <w:p w14:paraId="560FB14D" w14:textId="58A6EC0D" w:rsidR="006043C3" w:rsidRPr="006043C3" w:rsidRDefault="006043C3" w:rsidP="002A08A5">
      <w:pPr>
        <w:pStyle w:val="3GPPAgreements"/>
        <w:numPr>
          <w:ilvl w:val="1"/>
          <w:numId w:val="11"/>
        </w:numPr>
        <w:rPr>
          <w:b/>
        </w:rPr>
      </w:pPr>
      <w:r w:rsidRPr="006043C3">
        <w:rPr>
          <w:b/>
        </w:rPr>
        <w:t xml:space="preserve">DL-AoD can be determined based on </w:t>
      </w:r>
      <w:r>
        <w:rPr>
          <w:b/>
        </w:rPr>
        <w:t>either of the two metrics DL PRS RSRP or DL PRS RSRP</w:t>
      </w:r>
      <w:r w:rsidRPr="006043C3">
        <w:rPr>
          <w:b/>
          <w:vertAlign w:val="subscript"/>
        </w:rPr>
        <w:t>FAP</w:t>
      </w:r>
    </w:p>
    <w:p w14:paraId="16BAA291" w14:textId="3D71C044" w:rsidR="006043C3" w:rsidRPr="006043C3" w:rsidRDefault="000157EC" w:rsidP="002A08A5">
      <w:pPr>
        <w:pStyle w:val="3GPPAgreements"/>
        <w:numPr>
          <w:ilvl w:val="1"/>
          <w:numId w:val="11"/>
        </w:numPr>
        <w:rPr>
          <w:b/>
        </w:rPr>
      </w:pPr>
      <w:r>
        <w:rPr>
          <w:b/>
        </w:rPr>
        <w:t>Support of b</w:t>
      </w:r>
      <w:r w:rsidR="006043C3">
        <w:rPr>
          <w:b/>
        </w:rPr>
        <w:t xml:space="preserve">oth mechanisms of DL-AoD determination </w:t>
      </w:r>
      <w:r>
        <w:rPr>
          <w:b/>
        </w:rPr>
        <w:t>is</w:t>
      </w:r>
      <w:r w:rsidR="006043C3">
        <w:rPr>
          <w:b/>
        </w:rPr>
        <w:t xml:space="preserve"> beneficial for NR Positioning</w:t>
      </w:r>
    </w:p>
    <w:p w14:paraId="571A6785" w14:textId="77777777" w:rsidR="000157EC" w:rsidRDefault="000157EC" w:rsidP="004526D6">
      <w:pPr>
        <w:pStyle w:val="3GPPText"/>
      </w:pPr>
    </w:p>
    <w:p w14:paraId="2F10767F" w14:textId="77777777" w:rsidR="006043C3" w:rsidRDefault="006043C3" w:rsidP="002A08A5">
      <w:pPr>
        <w:pStyle w:val="3GPPText"/>
        <w:numPr>
          <w:ilvl w:val="0"/>
          <w:numId w:val="14"/>
        </w:numPr>
      </w:pPr>
    </w:p>
    <w:p w14:paraId="4F55E055" w14:textId="77777777" w:rsidR="00163F66" w:rsidRDefault="000157EC" w:rsidP="002A08A5">
      <w:pPr>
        <w:pStyle w:val="3GPPAgreements"/>
        <w:numPr>
          <w:ilvl w:val="1"/>
          <w:numId w:val="11"/>
        </w:numPr>
        <w:rPr>
          <w:b/>
        </w:rPr>
      </w:pPr>
      <w:r w:rsidRPr="000157EC">
        <w:rPr>
          <w:b/>
        </w:rPr>
        <w:t xml:space="preserve">NR Positioning supports </w:t>
      </w:r>
      <w:r w:rsidR="006043C3" w:rsidRPr="000157EC">
        <w:rPr>
          <w:b/>
        </w:rPr>
        <w:t xml:space="preserve">DL-AoD </w:t>
      </w:r>
      <w:r w:rsidRPr="000157EC">
        <w:rPr>
          <w:b/>
        </w:rPr>
        <w:t xml:space="preserve">measurements </w:t>
      </w:r>
      <w:r w:rsidR="006043C3" w:rsidRPr="000157EC">
        <w:rPr>
          <w:b/>
        </w:rPr>
        <w:t xml:space="preserve">based on </w:t>
      </w:r>
      <w:r w:rsidR="00163F66">
        <w:rPr>
          <w:b/>
        </w:rPr>
        <w:t xml:space="preserve">both </w:t>
      </w:r>
      <w:r w:rsidR="00163F66" w:rsidRPr="000157EC">
        <w:rPr>
          <w:b/>
        </w:rPr>
        <w:t>DL PRS RSRP</w:t>
      </w:r>
      <w:r w:rsidR="00163F66">
        <w:rPr>
          <w:b/>
        </w:rPr>
        <w:t xml:space="preserve"> and </w:t>
      </w:r>
      <w:r w:rsidRPr="000157EC">
        <w:rPr>
          <w:b/>
        </w:rPr>
        <w:t>DL PRS RSRP</w:t>
      </w:r>
      <w:r w:rsidRPr="000157EC">
        <w:rPr>
          <w:b/>
          <w:vertAlign w:val="subscript"/>
        </w:rPr>
        <w:t>FAP</w:t>
      </w:r>
      <w:r w:rsidRPr="000157EC">
        <w:rPr>
          <w:b/>
        </w:rPr>
        <w:t xml:space="preserve"> </w:t>
      </w:r>
    </w:p>
    <w:p w14:paraId="255E9730" w14:textId="38DAD0B3" w:rsidR="00163F66" w:rsidRPr="000157EC" w:rsidRDefault="00163F66" w:rsidP="002A08A5">
      <w:pPr>
        <w:pStyle w:val="3GPPAgreements"/>
        <w:numPr>
          <w:ilvl w:val="2"/>
          <w:numId w:val="11"/>
        </w:numPr>
        <w:rPr>
          <w:b/>
        </w:rPr>
      </w:pPr>
      <w:r w:rsidRPr="000157EC">
        <w:rPr>
          <w:b/>
        </w:rPr>
        <w:t>DL PRS Resource ID with max of DL PRS RSRP value</w:t>
      </w:r>
    </w:p>
    <w:p w14:paraId="162BE554" w14:textId="66AA4217" w:rsidR="006043C3" w:rsidRDefault="006043C3" w:rsidP="002A08A5">
      <w:pPr>
        <w:pStyle w:val="3GPPAgreements"/>
        <w:numPr>
          <w:ilvl w:val="2"/>
          <w:numId w:val="11"/>
        </w:numPr>
        <w:rPr>
          <w:b/>
        </w:rPr>
      </w:pPr>
      <w:r w:rsidRPr="000157EC">
        <w:rPr>
          <w:b/>
        </w:rPr>
        <w:t>DL PRS Resource ID with max of DL PRS RSRP</w:t>
      </w:r>
      <w:r w:rsidRPr="000157EC">
        <w:rPr>
          <w:b/>
          <w:vertAlign w:val="subscript"/>
        </w:rPr>
        <w:t>FAP</w:t>
      </w:r>
      <w:r w:rsidRPr="000157EC">
        <w:rPr>
          <w:b/>
        </w:rPr>
        <w:t xml:space="preserve"> value</w:t>
      </w:r>
    </w:p>
    <w:p w14:paraId="3DC6FFD3" w14:textId="77777777" w:rsidR="004526D6" w:rsidRDefault="004526D6" w:rsidP="004526D6">
      <w:pPr>
        <w:pStyle w:val="3GPPText"/>
      </w:pPr>
    </w:p>
    <w:p w14:paraId="4E20C1E7" w14:textId="77777777" w:rsidR="002A1ABD" w:rsidRDefault="002A1ABD" w:rsidP="002A1ABD">
      <w:pPr>
        <w:pStyle w:val="3GPPH1"/>
        <w:tabs>
          <w:tab w:val="clear" w:pos="432"/>
          <w:tab w:val="num" w:pos="426"/>
        </w:tabs>
      </w:pPr>
      <w:r>
        <w:t>gNB Measurements for NR Positioning</w:t>
      </w:r>
    </w:p>
    <w:p w14:paraId="5087E94A" w14:textId="0B94663C" w:rsidR="002A1ABD" w:rsidRDefault="002A1ABD" w:rsidP="002A1ABD">
      <w:pPr>
        <w:pStyle w:val="Heading2"/>
        <w:tabs>
          <w:tab w:val="clear" w:pos="5255"/>
          <w:tab w:val="num" w:pos="300"/>
        </w:tabs>
        <w:ind w:left="284" w:hanging="284"/>
      </w:pPr>
      <w:r>
        <w:t>Measurements on UL SRS</w:t>
      </w:r>
      <w:r w:rsidR="00F90920">
        <w:t xml:space="preserve"> </w:t>
      </w:r>
      <w:r>
        <w:t>(PRS)</w:t>
      </w:r>
    </w:p>
    <w:p w14:paraId="58A074F8" w14:textId="1695D2AC" w:rsidR="00284A87" w:rsidRDefault="00284A87" w:rsidP="00284A87">
      <w:pPr>
        <w:pStyle w:val="3GPPH3"/>
        <w:ind w:left="0"/>
      </w:pPr>
      <w:r w:rsidRPr="0058001B">
        <w:t>UL SRS</w:t>
      </w:r>
      <w:r w:rsidR="00F90920">
        <w:t xml:space="preserve"> </w:t>
      </w:r>
      <w:r w:rsidRPr="0058001B">
        <w:t xml:space="preserve">(PRS) </w:t>
      </w:r>
      <w:r>
        <w:t>RTOA</w:t>
      </w:r>
    </w:p>
    <w:p w14:paraId="136B3C54" w14:textId="6254C368" w:rsidR="000F59C7" w:rsidRPr="000F59C7" w:rsidRDefault="000F59C7" w:rsidP="00284A87">
      <w:pPr>
        <w:pStyle w:val="3GPPText"/>
        <w:rPr>
          <w:b/>
          <w:lang w:val="en-GB"/>
        </w:rPr>
      </w:pPr>
      <w:r>
        <w:rPr>
          <w:b/>
          <w:lang w:val="en-GB"/>
        </w:rPr>
        <w:t xml:space="preserve">RTOA </w:t>
      </w:r>
      <w:r w:rsidRPr="000F59C7">
        <w:rPr>
          <w:b/>
          <w:lang w:val="en-GB"/>
        </w:rPr>
        <w:t>Measurement Definition</w:t>
      </w:r>
    </w:p>
    <w:p w14:paraId="1EB42157" w14:textId="6E96AE35" w:rsidR="00284A87" w:rsidRDefault="003A6138" w:rsidP="00284A87">
      <w:pPr>
        <w:pStyle w:val="3GPPText"/>
        <w:rPr>
          <w:lang w:val="en-GB"/>
        </w:rPr>
      </w:pPr>
      <w:r>
        <w:rPr>
          <w:lang w:val="en-GB"/>
        </w:rPr>
        <w:t xml:space="preserve">For NR UL positioning, the distance between UE and TRP is of primary </w:t>
      </w:r>
      <w:r w:rsidR="009E45E3">
        <w:rPr>
          <w:lang w:val="en-GB"/>
        </w:rPr>
        <w:t>importance</w:t>
      </w:r>
      <w:r>
        <w:rPr>
          <w:lang w:val="en-GB"/>
        </w:rPr>
        <w:t xml:space="preserve">. Given that antenna orientation of </w:t>
      </w:r>
      <w:r w:rsidR="00951ED4">
        <w:rPr>
          <w:lang w:val="en-GB"/>
        </w:rPr>
        <w:t xml:space="preserve">a </w:t>
      </w:r>
      <w:r>
        <w:rPr>
          <w:lang w:val="en-GB"/>
        </w:rPr>
        <w:t>UE and applied TX beamforming may not point towards gNB</w:t>
      </w:r>
      <w:r w:rsidR="00951ED4">
        <w:rPr>
          <w:lang w:val="en-GB"/>
        </w:rPr>
        <w:t xml:space="preserve">, </w:t>
      </w:r>
      <w:r>
        <w:rPr>
          <w:lang w:val="en-GB"/>
        </w:rPr>
        <w:t xml:space="preserve">it becomes questionable whether RTOA measurement reflect actual distance between UE and TRP. </w:t>
      </w:r>
      <w:r w:rsidR="00951ED4">
        <w:rPr>
          <w:lang w:val="en-GB"/>
        </w:rPr>
        <w:t xml:space="preserve"> Whether beamforming aspects need to be refl</w:t>
      </w:r>
      <w:r w:rsidR="00A7116D">
        <w:rPr>
          <w:lang w:val="en-GB"/>
        </w:rPr>
        <w:t>e</w:t>
      </w:r>
      <w:r w:rsidR="00951ED4">
        <w:rPr>
          <w:lang w:val="en-GB"/>
        </w:rPr>
        <w:t xml:space="preserve">cted in </w:t>
      </w:r>
      <w:r w:rsidR="00A7116D">
        <w:rPr>
          <w:lang w:val="en-GB"/>
        </w:rPr>
        <w:t xml:space="preserve">UL-RTOA definition may need more discussion.  As for the measurement itself and report </w:t>
      </w:r>
      <w:r w:rsidR="005B6FF0">
        <w:t xml:space="preserve">of this measurement, </w:t>
      </w:r>
      <w:r w:rsidR="00A7116D">
        <w:rPr>
          <w:lang w:val="en-GB"/>
        </w:rPr>
        <w:t>we expect it to be performed for all SRS Resources of configured SRS Resource Set</w:t>
      </w:r>
      <w:r w:rsidR="005B6FF0">
        <w:rPr>
          <w:lang w:val="en-GB"/>
        </w:rPr>
        <w:t xml:space="preserve"> and multiple RX beams (associated with DL PRS Resource IDs) that gNB may use. Considering these aspects it makes sense to reflect this in RTOA definition.</w:t>
      </w:r>
    </w:p>
    <w:p w14:paraId="2B70B0A6" w14:textId="2FB68C63" w:rsidR="005B6FF0" w:rsidRPr="000F59C7" w:rsidRDefault="000F59C7" w:rsidP="00284A87">
      <w:pPr>
        <w:pStyle w:val="3GPPText"/>
        <w:rPr>
          <w:b/>
        </w:rPr>
      </w:pPr>
      <w:r w:rsidRPr="000F59C7">
        <w:rPr>
          <w:b/>
        </w:rPr>
        <w:t>RX Diversity</w:t>
      </w:r>
    </w:p>
    <w:p w14:paraId="74BF77E1" w14:textId="5CCEEEB9" w:rsidR="003A6138" w:rsidRDefault="000F59C7" w:rsidP="00284A87">
      <w:pPr>
        <w:pStyle w:val="3GPPText"/>
        <w:rPr>
          <w:lang w:val="en-GB"/>
        </w:rPr>
      </w:pPr>
      <w:r>
        <w:rPr>
          <w:lang w:val="en-GB"/>
        </w:rPr>
        <w:t>Similar to UE measurements</w:t>
      </w:r>
      <w:r w:rsidR="00812BB1">
        <w:rPr>
          <w:lang w:val="en-GB"/>
        </w:rPr>
        <w:t>,</w:t>
      </w:r>
      <w:r>
        <w:rPr>
          <w:lang w:val="en-GB"/>
        </w:rPr>
        <w:t xml:space="preserve"> we do not see motivation to consider RX diversity in </w:t>
      </w:r>
      <w:r w:rsidR="00812BB1">
        <w:rPr>
          <w:lang w:val="en-GB"/>
        </w:rPr>
        <w:t>UL-</w:t>
      </w:r>
      <w:r>
        <w:rPr>
          <w:lang w:val="en-GB"/>
        </w:rPr>
        <w:t>RTOA measurement definition.</w:t>
      </w:r>
    </w:p>
    <w:p w14:paraId="3E5C9934" w14:textId="2DA14845" w:rsidR="003A6138" w:rsidRPr="000F59C7" w:rsidRDefault="000F59C7" w:rsidP="00284A87">
      <w:pPr>
        <w:pStyle w:val="3GPPText"/>
        <w:rPr>
          <w:b/>
          <w:lang w:val="en-GB"/>
        </w:rPr>
      </w:pPr>
      <w:r w:rsidRPr="000F59C7">
        <w:rPr>
          <w:b/>
          <w:lang w:val="en-GB"/>
        </w:rPr>
        <w:t>RTOA Reference</w:t>
      </w:r>
    </w:p>
    <w:p w14:paraId="4CCDEF89" w14:textId="5EB0EB91" w:rsidR="000F59C7" w:rsidRDefault="000F59C7" w:rsidP="000F59C7">
      <w:pPr>
        <w:pStyle w:val="3GPPText"/>
        <w:rPr>
          <w:lang w:val="en-GB"/>
        </w:rPr>
      </w:pPr>
      <w:r w:rsidRPr="006F2DB4">
        <w:rPr>
          <w:lang w:val="en-GB"/>
        </w:rPr>
        <w:t xml:space="preserve">Similar to </w:t>
      </w:r>
      <w:r w:rsidR="00812BB1" w:rsidRPr="006F2DB4">
        <w:rPr>
          <w:lang w:val="en-GB"/>
        </w:rPr>
        <w:t>LTE, the configurable measurement time can be considered.</w:t>
      </w:r>
    </w:p>
    <w:p w14:paraId="64C8160E" w14:textId="630C88FA" w:rsidR="00812BB1" w:rsidRPr="000F59C7" w:rsidRDefault="00812BB1" w:rsidP="00812BB1">
      <w:pPr>
        <w:pStyle w:val="3GPPText"/>
        <w:rPr>
          <w:b/>
          <w:lang w:val="en-GB"/>
        </w:rPr>
      </w:pPr>
      <w:r w:rsidRPr="000F59C7">
        <w:rPr>
          <w:b/>
          <w:lang w:val="en-GB"/>
        </w:rPr>
        <w:t>RTOA Reference</w:t>
      </w:r>
      <w:r>
        <w:rPr>
          <w:b/>
          <w:lang w:val="en-GB"/>
        </w:rPr>
        <w:t xml:space="preserve"> Point</w:t>
      </w:r>
    </w:p>
    <w:p w14:paraId="6B02F56B" w14:textId="75FF6864" w:rsidR="00812BB1" w:rsidRDefault="006F2DB4" w:rsidP="00812BB1">
      <w:pPr>
        <w:pStyle w:val="3GPPText"/>
        <w:rPr>
          <w:lang w:val="en-GB"/>
        </w:rPr>
      </w:pPr>
      <w:r>
        <w:rPr>
          <w:lang w:val="en-GB"/>
        </w:rPr>
        <w:t>We assume that reference point for RTOA measurement in FR2 is to be determined based on reply LS from RAN4. The reference point in FR1 is antenna connector.</w:t>
      </w:r>
    </w:p>
    <w:p w14:paraId="33B1F342" w14:textId="77777777" w:rsidR="000F59C7" w:rsidRPr="00534893" w:rsidRDefault="000F59C7" w:rsidP="00284A87">
      <w:pPr>
        <w:pStyle w:val="3GPPText"/>
        <w:rPr>
          <w:lang w:val="en-GB"/>
        </w:rPr>
      </w:pPr>
    </w:p>
    <w:p w14:paraId="5518E4D7" w14:textId="77777777" w:rsidR="00284A87" w:rsidRDefault="00284A87" w:rsidP="00284A87">
      <w:pPr>
        <w:pStyle w:val="3GPPH3"/>
        <w:ind w:left="0"/>
      </w:pPr>
      <w:r w:rsidRPr="00441E49">
        <w:t>gNB Tx-Rx time difference</w:t>
      </w:r>
    </w:p>
    <w:p w14:paraId="370FFC20" w14:textId="68D94904" w:rsidR="00284A87" w:rsidRDefault="00284A87" w:rsidP="00284A87">
      <w:pPr>
        <w:pStyle w:val="3GPPText"/>
        <w:rPr>
          <w:lang w:val="en-GB"/>
        </w:rPr>
      </w:pPr>
      <w:r>
        <w:rPr>
          <w:lang w:val="en-GB"/>
        </w:rPr>
        <w:t xml:space="preserve">For gNB Tx-Rx time difference, the following definition (based on LTE) can be used as a starting point for NR positioning discussion. The final definition can be provided once RAN1 makes more progress on timing measurements (e.g. </w:t>
      </w:r>
      <w:r w:rsidRPr="00774F96">
        <w:rPr>
          <w:sz w:val="20"/>
        </w:rPr>
        <w:t>T</w:t>
      </w:r>
      <w:r>
        <w:rPr>
          <w:sz w:val="20"/>
          <w:vertAlign w:val="subscript"/>
        </w:rPr>
        <w:t>g</w:t>
      </w:r>
      <w:r w:rsidRPr="00774F96">
        <w:rPr>
          <w:sz w:val="20"/>
          <w:vertAlign w:val="subscript"/>
        </w:rPr>
        <w:t>NB-RX</w:t>
      </w:r>
      <w:r w:rsidRPr="00774F96">
        <w:rPr>
          <w:sz w:val="20"/>
        </w:rPr>
        <w:t xml:space="preserve">) </w:t>
      </w:r>
      <w:r>
        <w:rPr>
          <w:lang w:val="en-GB"/>
        </w:rPr>
        <w:t>including processing of SRS Resources and/or SRS Resources Sets.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00"/>
        <w:gridCol w:w="7787"/>
      </w:tblGrid>
      <w:tr w:rsidR="00284A87" w:rsidRPr="00774F96" w14:paraId="09E52D60" w14:textId="77777777" w:rsidTr="005C348F">
        <w:trPr>
          <w:cantSplit/>
          <w:jc w:val="center"/>
        </w:trPr>
        <w:tc>
          <w:tcPr>
            <w:tcW w:w="2200" w:type="dxa"/>
          </w:tcPr>
          <w:p w14:paraId="7B48204D" w14:textId="77777777" w:rsidR="00284A87" w:rsidRPr="00774F96" w:rsidRDefault="00284A87" w:rsidP="005C348F">
            <w:pPr>
              <w:pStyle w:val="TAL"/>
              <w:rPr>
                <w:rFonts w:ascii="Times New Roman" w:hAnsi="Times New Roman"/>
                <w:b/>
                <w:sz w:val="20"/>
              </w:rPr>
            </w:pPr>
            <w:r w:rsidRPr="00774F96">
              <w:rPr>
                <w:rFonts w:ascii="Times New Roman" w:hAnsi="Times New Roman"/>
                <w:b/>
                <w:sz w:val="20"/>
              </w:rPr>
              <w:t>Definition</w:t>
            </w:r>
          </w:p>
        </w:tc>
        <w:tc>
          <w:tcPr>
            <w:tcW w:w="7787" w:type="dxa"/>
          </w:tcPr>
          <w:p w14:paraId="190C3185" w14:textId="77777777" w:rsidR="00284A87" w:rsidRPr="00774F96" w:rsidRDefault="00284A87" w:rsidP="005C348F">
            <w:pPr>
              <w:pStyle w:val="TAL"/>
              <w:rPr>
                <w:rFonts w:ascii="Times New Roman" w:hAnsi="Times New Roman"/>
                <w:sz w:val="20"/>
              </w:rPr>
            </w:pPr>
            <w:r w:rsidRPr="00774F96">
              <w:rPr>
                <w:rFonts w:ascii="Times New Roman" w:hAnsi="Times New Roman"/>
                <w:sz w:val="20"/>
              </w:rPr>
              <w:t xml:space="preserve">The </w:t>
            </w:r>
            <w:r>
              <w:rPr>
                <w:rFonts w:ascii="Times New Roman" w:hAnsi="Times New Roman"/>
                <w:sz w:val="20"/>
              </w:rPr>
              <w:t>g</w:t>
            </w:r>
            <w:r w:rsidRPr="00774F96">
              <w:rPr>
                <w:rFonts w:ascii="Times New Roman" w:hAnsi="Times New Roman"/>
                <w:sz w:val="20"/>
              </w:rPr>
              <w:t>NB Rx – Tx time difference is defined as T</w:t>
            </w:r>
            <w:r w:rsidRPr="00774F96">
              <w:rPr>
                <w:rFonts w:ascii="Times New Roman" w:hAnsi="Times New Roman"/>
                <w:sz w:val="20"/>
                <w:vertAlign w:val="subscript"/>
                <w:lang w:val="en-US"/>
              </w:rPr>
              <w:t xml:space="preserve"> </w:t>
            </w:r>
            <w:r>
              <w:rPr>
                <w:rFonts w:ascii="Times New Roman" w:hAnsi="Times New Roman"/>
                <w:sz w:val="20"/>
                <w:vertAlign w:val="subscript"/>
                <w:lang w:val="en-US"/>
              </w:rPr>
              <w:t>g</w:t>
            </w:r>
            <w:r w:rsidRPr="00774F96">
              <w:rPr>
                <w:rFonts w:ascii="Times New Roman" w:hAnsi="Times New Roman"/>
                <w:sz w:val="20"/>
                <w:vertAlign w:val="subscript"/>
                <w:lang w:val="en-US"/>
              </w:rPr>
              <w:t>NB-RX</w:t>
            </w:r>
            <w:r w:rsidRPr="00774F96">
              <w:rPr>
                <w:rFonts w:ascii="Times New Roman" w:hAnsi="Times New Roman"/>
                <w:sz w:val="20"/>
              </w:rPr>
              <w:t xml:space="preserve"> –</w:t>
            </w:r>
            <w:r w:rsidRPr="00774F96">
              <w:rPr>
                <w:rFonts w:ascii="Times New Roman" w:hAnsi="Times New Roman"/>
                <w:sz w:val="20"/>
                <w:vertAlign w:val="subscript"/>
                <w:lang w:val="en-US"/>
              </w:rPr>
              <w:t xml:space="preserve"> </w:t>
            </w:r>
            <w:r w:rsidRPr="00774F96">
              <w:rPr>
                <w:rFonts w:ascii="Times New Roman" w:hAnsi="Times New Roman"/>
                <w:sz w:val="20"/>
              </w:rPr>
              <w:t>T</w:t>
            </w:r>
            <w:r>
              <w:rPr>
                <w:rFonts w:ascii="Times New Roman" w:hAnsi="Times New Roman"/>
                <w:sz w:val="20"/>
                <w:vertAlign w:val="subscript"/>
                <w:lang w:val="en-US"/>
              </w:rPr>
              <w:t>g</w:t>
            </w:r>
            <w:r w:rsidRPr="00774F96">
              <w:rPr>
                <w:rFonts w:ascii="Times New Roman" w:hAnsi="Times New Roman"/>
                <w:sz w:val="20"/>
                <w:vertAlign w:val="subscript"/>
                <w:lang w:val="en-US"/>
              </w:rPr>
              <w:t>NB-TX</w:t>
            </w:r>
          </w:p>
          <w:p w14:paraId="03D4856D" w14:textId="77777777" w:rsidR="00284A87" w:rsidRPr="00774F96" w:rsidRDefault="00284A87" w:rsidP="005C348F">
            <w:pPr>
              <w:pStyle w:val="TAL"/>
              <w:rPr>
                <w:rFonts w:ascii="Times New Roman" w:hAnsi="Times New Roman"/>
                <w:sz w:val="20"/>
              </w:rPr>
            </w:pPr>
          </w:p>
          <w:p w14:paraId="0B0F4C5D" w14:textId="77777777" w:rsidR="00284A87" w:rsidRPr="00774F96" w:rsidRDefault="00284A87" w:rsidP="005C348F">
            <w:pPr>
              <w:pStyle w:val="TAL"/>
              <w:rPr>
                <w:rFonts w:ascii="Times New Roman" w:hAnsi="Times New Roman"/>
                <w:sz w:val="20"/>
              </w:rPr>
            </w:pPr>
            <w:r w:rsidRPr="00774F96">
              <w:rPr>
                <w:rFonts w:ascii="Times New Roman" w:hAnsi="Times New Roman"/>
                <w:sz w:val="20"/>
              </w:rPr>
              <w:t>Where:</w:t>
            </w:r>
          </w:p>
          <w:p w14:paraId="64F1543D" w14:textId="77777777" w:rsidR="00284A87" w:rsidRPr="00774F96" w:rsidRDefault="00284A87" w:rsidP="005C348F">
            <w:pPr>
              <w:pStyle w:val="TAL"/>
              <w:rPr>
                <w:rFonts w:ascii="Times New Roman" w:hAnsi="Times New Roman"/>
                <w:sz w:val="20"/>
              </w:rPr>
            </w:pPr>
            <w:r w:rsidRPr="00774F96">
              <w:rPr>
                <w:rFonts w:ascii="Times New Roman" w:hAnsi="Times New Roman"/>
                <w:sz w:val="20"/>
              </w:rPr>
              <w:t>T</w:t>
            </w:r>
            <w:r>
              <w:rPr>
                <w:rFonts w:ascii="Times New Roman" w:hAnsi="Times New Roman"/>
                <w:sz w:val="20"/>
                <w:vertAlign w:val="subscript"/>
                <w:lang w:val="en-US"/>
              </w:rPr>
              <w:t>g</w:t>
            </w:r>
            <w:r w:rsidRPr="00774F96">
              <w:rPr>
                <w:rFonts w:ascii="Times New Roman" w:hAnsi="Times New Roman"/>
                <w:sz w:val="20"/>
                <w:vertAlign w:val="subscript"/>
                <w:lang w:val="en-US"/>
              </w:rPr>
              <w:t>NB-RX</w:t>
            </w:r>
            <w:r w:rsidRPr="00774F96">
              <w:rPr>
                <w:rFonts w:ascii="Times New Roman" w:hAnsi="Times New Roman"/>
                <w:sz w:val="20"/>
              </w:rPr>
              <w:t xml:space="preserve"> is the </w:t>
            </w:r>
            <w:r>
              <w:rPr>
                <w:rFonts w:ascii="Times New Roman" w:hAnsi="Times New Roman"/>
                <w:sz w:val="20"/>
              </w:rPr>
              <w:t>g</w:t>
            </w:r>
            <w:r w:rsidRPr="00774F96">
              <w:rPr>
                <w:rFonts w:ascii="Times New Roman" w:hAnsi="Times New Roman"/>
                <w:sz w:val="20"/>
              </w:rPr>
              <w:t>NB received timing of uplink radio frame #i, defined by the first detected path in time.</w:t>
            </w:r>
          </w:p>
          <w:p w14:paraId="19399ACE" w14:textId="77777777" w:rsidR="00284A87" w:rsidRDefault="00284A87" w:rsidP="005C348F">
            <w:pPr>
              <w:pStyle w:val="TAL"/>
              <w:rPr>
                <w:rFonts w:ascii="Times New Roman" w:hAnsi="Times New Roman"/>
                <w:sz w:val="20"/>
              </w:rPr>
            </w:pPr>
            <w:r w:rsidRPr="00774F96">
              <w:rPr>
                <w:rFonts w:ascii="Times New Roman" w:hAnsi="Times New Roman"/>
                <w:sz w:val="20"/>
                <w:szCs w:val="22"/>
              </w:rPr>
              <w:t xml:space="preserve">For frequency range 1, the reference point for </w:t>
            </w:r>
            <w:r w:rsidRPr="00774F96">
              <w:rPr>
                <w:rFonts w:ascii="Times New Roman" w:hAnsi="Times New Roman"/>
                <w:sz w:val="20"/>
              </w:rPr>
              <w:t>T</w:t>
            </w:r>
            <w:r>
              <w:rPr>
                <w:rFonts w:ascii="Times New Roman" w:hAnsi="Times New Roman"/>
                <w:sz w:val="20"/>
                <w:vertAlign w:val="subscript"/>
                <w:lang w:val="en-US"/>
              </w:rPr>
              <w:t>g</w:t>
            </w:r>
            <w:r w:rsidRPr="00774F96">
              <w:rPr>
                <w:rFonts w:ascii="Times New Roman" w:hAnsi="Times New Roman"/>
                <w:sz w:val="20"/>
                <w:vertAlign w:val="subscript"/>
                <w:lang w:val="en-US"/>
              </w:rPr>
              <w:t>NB-RX</w:t>
            </w:r>
            <w:r w:rsidRPr="00774F96">
              <w:rPr>
                <w:rFonts w:ascii="Times New Roman" w:hAnsi="Times New Roman"/>
                <w:sz w:val="20"/>
              </w:rPr>
              <w:t xml:space="preserve"> shall be the Rx antenna connector.</w:t>
            </w:r>
          </w:p>
          <w:p w14:paraId="51F480DD" w14:textId="77777777" w:rsidR="00284A87" w:rsidRDefault="00284A87" w:rsidP="005C348F">
            <w:pPr>
              <w:pStyle w:val="TAL"/>
              <w:rPr>
                <w:rFonts w:ascii="Times New Roman" w:hAnsi="Times New Roman"/>
                <w:sz w:val="20"/>
              </w:rPr>
            </w:pPr>
          </w:p>
          <w:p w14:paraId="2C0088AF" w14:textId="3BBF1515" w:rsidR="00284A87" w:rsidRDefault="00284A87" w:rsidP="005C348F">
            <w:pPr>
              <w:pStyle w:val="TAL"/>
              <w:rPr>
                <w:rFonts w:ascii="Times New Roman" w:hAnsi="Times New Roman"/>
                <w:sz w:val="20"/>
                <w:szCs w:val="22"/>
              </w:rPr>
            </w:pPr>
            <w:r w:rsidRPr="00774F96">
              <w:rPr>
                <w:rFonts w:ascii="Times New Roman" w:hAnsi="Times New Roman"/>
                <w:sz w:val="20"/>
                <w:szCs w:val="22"/>
              </w:rPr>
              <w:t xml:space="preserve">For frequency range 2, the reference point for </w:t>
            </w:r>
            <w:r w:rsidRPr="00774F96">
              <w:rPr>
                <w:rFonts w:ascii="Times New Roman" w:hAnsi="Times New Roman"/>
                <w:sz w:val="20"/>
              </w:rPr>
              <w:t>T</w:t>
            </w:r>
            <w:r>
              <w:rPr>
                <w:rFonts w:ascii="Times New Roman" w:hAnsi="Times New Roman"/>
                <w:sz w:val="20"/>
                <w:vertAlign w:val="subscript"/>
                <w:lang w:val="en-US"/>
              </w:rPr>
              <w:t>g</w:t>
            </w:r>
            <w:r w:rsidRPr="00774F96">
              <w:rPr>
                <w:rFonts w:ascii="Times New Roman" w:hAnsi="Times New Roman"/>
                <w:sz w:val="20"/>
                <w:vertAlign w:val="subscript"/>
                <w:lang w:val="en-US"/>
              </w:rPr>
              <w:t>NB-RX</w:t>
            </w:r>
            <w:r w:rsidRPr="00774F96">
              <w:rPr>
                <w:rFonts w:ascii="Times New Roman" w:hAnsi="Times New Roman"/>
                <w:sz w:val="20"/>
              </w:rPr>
              <w:t xml:space="preserve"> </w:t>
            </w:r>
            <w:r w:rsidR="006F2DB4">
              <w:rPr>
                <w:rFonts w:ascii="Times New Roman" w:hAnsi="Times New Roman"/>
                <w:sz w:val="20"/>
              </w:rPr>
              <w:t>is TBD based on reply LS from RAN4</w:t>
            </w:r>
            <w:r w:rsidR="00B872E0">
              <w:rPr>
                <w:rFonts w:ascii="Times New Roman" w:hAnsi="Times New Roman"/>
                <w:sz w:val="20"/>
              </w:rPr>
              <w:t xml:space="preserve"> </w:t>
            </w:r>
            <w:r w:rsidR="00B872E0">
              <w:rPr>
                <w:rFonts w:ascii="Times New Roman" w:hAnsi="Times New Roman"/>
                <w:sz w:val="20"/>
              </w:rPr>
              <w:fldChar w:fldCharType="begin"/>
            </w:r>
            <w:r w:rsidR="00B872E0">
              <w:rPr>
                <w:rFonts w:ascii="Times New Roman" w:hAnsi="Times New Roman"/>
                <w:sz w:val="20"/>
              </w:rPr>
              <w:instrText xml:space="preserve"> REF _Ref16782451 \r \h </w:instrText>
            </w:r>
            <w:r w:rsidR="00B872E0">
              <w:rPr>
                <w:rFonts w:ascii="Times New Roman" w:hAnsi="Times New Roman"/>
                <w:sz w:val="20"/>
              </w:rPr>
            </w:r>
            <w:r w:rsidR="00B872E0">
              <w:rPr>
                <w:rFonts w:ascii="Times New Roman" w:hAnsi="Times New Roman"/>
                <w:sz w:val="20"/>
              </w:rPr>
              <w:fldChar w:fldCharType="separate"/>
            </w:r>
            <w:r w:rsidR="00AF0220">
              <w:rPr>
                <w:rFonts w:ascii="Times New Roman" w:hAnsi="Times New Roman"/>
                <w:sz w:val="20"/>
              </w:rPr>
              <w:t>[2]</w:t>
            </w:r>
            <w:r w:rsidR="00B872E0">
              <w:rPr>
                <w:rFonts w:ascii="Times New Roman" w:hAnsi="Times New Roman"/>
                <w:sz w:val="20"/>
              </w:rPr>
              <w:fldChar w:fldCharType="end"/>
            </w:r>
            <w:r w:rsidRPr="00774F96">
              <w:rPr>
                <w:rFonts w:ascii="Times New Roman" w:hAnsi="Times New Roman"/>
                <w:sz w:val="20"/>
                <w:szCs w:val="22"/>
              </w:rPr>
              <w:t>.</w:t>
            </w:r>
          </w:p>
          <w:p w14:paraId="2B8878B8" w14:textId="77777777" w:rsidR="00284A87" w:rsidRPr="00774F96" w:rsidRDefault="00284A87" w:rsidP="005C348F">
            <w:pPr>
              <w:pStyle w:val="TAL"/>
              <w:rPr>
                <w:rFonts w:ascii="Times New Roman" w:hAnsi="Times New Roman"/>
                <w:sz w:val="20"/>
              </w:rPr>
            </w:pPr>
          </w:p>
          <w:p w14:paraId="2D8BE7D6" w14:textId="77777777" w:rsidR="00284A87" w:rsidRPr="00774F96" w:rsidRDefault="00284A87" w:rsidP="005C348F">
            <w:pPr>
              <w:pStyle w:val="TAL"/>
              <w:rPr>
                <w:rFonts w:ascii="Times New Roman" w:hAnsi="Times New Roman"/>
                <w:sz w:val="20"/>
              </w:rPr>
            </w:pPr>
            <w:r w:rsidRPr="00774F96">
              <w:rPr>
                <w:rFonts w:ascii="Times New Roman" w:hAnsi="Times New Roman"/>
                <w:sz w:val="20"/>
              </w:rPr>
              <w:t>T</w:t>
            </w:r>
            <w:r w:rsidRPr="00774F96">
              <w:rPr>
                <w:rFonts w:ascii="Times New Roman" w:hAnsi="Times New Roman"/>
                <w:sz w:val="20"/>
                <w:vertAlign w:val="subscript"/>
                <w:lang w:val="en-US"/>
              </w:rPr>
              <w:t xml:space="preserve"> </w:t>
            </w:r>
            <w:r>
              <w:rPr>
                <w:rFonts w:ascii="Times New Roman" w:hAnsi="Times New Roman"/>
                <w:sz w:val="20"/>
                <w:vertAlign w:val="subscript"/>
                <w:lang w:val="en-US"/>
              </w:rPr>
              <w:t>g</w:t>
            </w:r>
            <w:r w:rsidRPr="00774F96">
              <w:rPr>
                <w:rFonts w:ascii="Times New Roman" w:hAnsi="Times New Roman"/>
                <w:sz w:val="20"/>
                <w:vertAlign w:val="subscript"/>
                <w:lang w:val="en-US"/>
              </w:rPr>
              <w:t>NB-TX</w:t>
            </w:r>
            <w:r w:rsidRPr="00774F96">
              <w:rPr>
                <w:rFonts w:ascii="Times New Roman" w:hAnsi="Times New Roman"/>
                <w:sz w:val="20"/>
              </w:rPr>
              <w:t xml:space="preserve"> is the </w:t>
            </w:r>
            <w:r>
              <w:rPr>
                <w:rFonts w:ascii="Times New Roman" w:hAnsi="Times New Roman"/>
                <w:sz w:val="20"/>
              </w:rPr>
              <w:t>g</w:t>
            </w:r>
            <w:r w:rsidRPr="00774F96">
              <w:rPr>
                <w:rFonts w:ascii="Times New Roman" w:hAnsi="Times New Roman"/>
                <w:sz w:val="20"/>
              </w:rPr>
              <w:t>NB transmit timing of downlink radio frame #i.</w:t>
            </w:r>
          </w:p>
          <w:p w14:paraId="6B49D109" w14:textId="77777777" w:rsidR="00284A87" w:rsidRPr="00774F96" w:rsidRDefault="00284A87" w:rsidP="005C348F">
            <w:pPr>
              <w:pStyle w:val="TAL"/>
              <w:rPr>
                <w:rFonts w:ascii="Times New Roman" w:hAnsi="Times New Roman"/>
                <w:sz w:val="20"/>
              </w:rPr>
            </w:pPr>
            <w:r w:rsidRPr="00774F96">
              <w:rPr>
                <w:rFonts w:ascii="Times New Roman" w:hAnsi="Times New Roman"/>
                <w:sz w:val="20"/>
              </w:rPr>
              <w:t>The reference point for T</w:t>
            </w:r>
            <w:r w:rsidRPr="004526D6">
              <w:rPr>
                <w:rFonts w:ascii="Times New Roman" w:hAnsi="Times New Roman"/>
                <w:sz w:val="20"/>
                <w:vertAlign w:val="subscript"/>
              </w:rPr>
              <w:t>g</w:t>
            </w:r>
            <w:r w:rsidRPr="00774F96">
              <w:rPr>
                <w:rFonts w:ascii="Times New Roman" w:hAnsi="Times New Roman"/>
                <w:sz w:val="20"/>
                <w:vertAlign w:val="subscript"/>
                <w:lang w:val="en-US"/>
              </w:rPr>
              <w:t>NB-TX</w:t>
            </w:r>
            <w:r w:rsidRPr="00774F96">
              <w:rPr>
                <w:rFonts w:ascii="Times New Roman" w:hAnsi="Times New Roman"/>
                <w:sz w:val="20"/>
              </w:rPr>
              <w:t xml:space="preserve"> shall be the Tx antenna connector.</w:t>
            </w:r>
          </w:p>
        </w:tc>
      </w:tr>
    </w:tbl>
    <w:p w14:paraId="380A6CF4" w14:textId="53B57D37" w:rsidR="00284A87" w:rsidRDefault="00284A87" w:rsidP="00284A87">
      <w:pPr>
        <w:pStyle w:val="3GPPText"/>
        <w:rPr>
          <w:lang w:val="en-GB"/>
        </w:rPr>
      </w:pPr>
      <w:r>
        <w:rPr>
          <w:lang w:val="en-GB"/>
        </w:rPr>
        <w:t xml:space="preserve">In order to support multi-cell RTT at UE side, the gNB </w:t>
      </w:r>
      <w:r w:rsidR="006F2DB4">
        <w:rPr>
          <w:lang w:val="en-GB"/>
        </w:rPr>
        <w:t>R</w:t>
      </w:r>
      <w:r>
        <w:rPr>
          <w:lang w:val="en-GB"/>
        </w:rPr>
        <w:t>x-</w:t>
      </w:r>
      <w:r w:rsidR="006F2DB4">
        <w:rPr>
          <w:lang w:val="en-GB"/>
        </w:rPr>
        <w:t>T</w:t>
      </w:r>
      <w:r>
        <w:rPr>
          <w:lang w:val="en-GB"/>
        </w:rPr>
        <w:t>x time difference can be signalled to UE.</w:t>
      </w:r>
    </w:p>
    <w:p w14:paraId="0302A582" w14:textId="77777777" w:rsidR="00284A87" w:rsidRPr="00534893" w:rsidRDefault="00284A87" w:rsidP="00284A87">
      <w:pPr>
        <w:pStyle w:val="3GPPText"/>
        <w:rPr>
          <w:lang w:val="en-GB"/>
        </w:rPr>
      </w:pPr>
    </w:p>
    <w:p w14:paraId="6FE9A2D5" w14:textId="789AEFC4" w:rsidR="00C7076E" w:rsidRDefault="00C7076E" w:rsidP="00C7076E">
      <w:pPr>
        <w:pStyle w:val="3GPPH3"/>
        <w:ind w:left="0"/>
      </w:pPr>
      <w:r w:rsidRPr="0058001B">
        <w:t>UL SRS</w:t>
      </w:r>
      <w:r w:rsidR="00F90920">
        <w:t xml:space="preserve"> </w:t>
      </w:r>
      <w:r w:rsidRPr="0058001B">
        <w:t xml:space="preserve">(PRS) </w:t>
      </w:r>
      <w:r>
        <w:t>AoA</w:t>
      </w:r>
    </w:p>
    <w:p w14:paraId="7118B64B" w14:textId="69AE103A" w:rsidR="00C7076E" w:rsidRDefault="00C7076E" w:rsidP="00C7076E">
      <w:pPr>
        <w:pStyle w:val="3GPPText"/>
      </w:pPr>
      <w:r w:rsidRPr="00FD48E0">
        <w:t>Considering 3D MIMO processing at gNB, the UL Azimuth (UL-A-AoA) and Zenith (UL-Z-AoA) AoA measurements can be defined for NR Uplink positioning. In addition</w:t>
      </w:r>
      <w:r>
        <w:t>,</w:t>
      </w:r>
      <w:r w:rsidRPr="00FD48E0">
        <w:t xml:space="preserve"> we think that for UL-A-AoA and UL-Z-AoA measurements can be done for the first arrival path component.</w:t>
      </w:r>
    </w:p>
    <w:p w14:paraId="23DBC8A5" w14:textId="3A6E6B59" w:rsidR="005C348F" w:rsidRDefault="005C348F" w:rsidP="00367AC7">
      <w:pPr>
        <w:pStyle w:val="3GPPText"/>
        <w:rPr>
          <w:lang w:val="en-GB"/>
        </w:rPr>
      </w:pPr>
      <w:r>
        <w:rPr>
          <w:lang w:val="en-GB"/>
        </w:rPr>
        <w:t>For NR positioning, the direction towards UE is of primary interest. Given that antenna orientation of the UE and applied TX beamforming may not point towards gNB it becomes questionable whether UL-AoA indeed points towards UE direction. If configured UL SRS Resource Set is composed from multiple SRS Resources, g</w:t>
      </w:r>
      <w:r w:rsidR="007F57C9">
        <w:rPr>
          <w:lang w:val="en-GB"/>
        </w:rPr>
        <w:t xml:space="preserve">NB should be able to perform AoA measurements for each UL SRS Resource representing TX beam of </w:t>
      </w:r>
      <w:r w:rsidR="005007DE">
        <w:rPr>
          <w:lang w:val="en-GB"/>
        </w:rPr>
        <w:t>a</w:t>
      </w:r>
      <w:r w:rsidR="007F57C9">
        <w:rPr>
          <w:lang w:val="en-GB"/>
        </w:rPr>
        <w:t xml:space="preserve"> UE.</w:t>
      </w:r>
    </w:p>
    <w:p w14:paraId="5BB4098D" w14:textId="0016ADD3" w:rsidR="007F57C9" w:rsidRDefault="005C348F" w:rsidP="00367AC7">
      <w:pPr>
        <w:pStyle w:val="3GPPText"/>
      </w:pPr>
      <w:r>
        <w:rPr>
          <w:lang w:val="en-GB"/>
        </w:rPr>
        <w:t xml:space="preserve">Moreover, given that both </w:t>
      </w:r>
      <w:r w:rsidR="005007DE">
        <w:rPr>
          <w:lang w:val="en-GB"/>
        </w:rPr>
        <w:t xml:space="preserve">gNB and UE may have RX and TX beamforming respectively and thus angle measurements are expected to be done per </w:t>
      </w:r>
      <w:r>
        <w:rPr>
          <w:lang w:val="en-GB"/>
        </w:rPr>
        <w:t xml:space="preserve">pair combination </w:t>
      </w:r>
      <w:r w:rsidR="005007DE">
        <w:rPr>
          <w:lang w:val="en-GB"/>
        </w:rPr>
        <w:t xml:space="preserve">of </w:t>
      </w:r>
      <w:r>
        <w:rPr>
          <w:lang w:val="en-GB"/>
        </w:rPr>
        <w:t xml:space="preserve">gNB </w:t>
      </w:r>
      <w:r w:rsidR="005007DE">
        <w:rPr>
          <w:lang w:val="en-GB"/>
        </w:rPr>
        <w:t xml:space="preserve">RX </w:t>
      </w:r>
      <w:r>
        <w:rPr>
          <w:lang w:val="en-GB"/>
        </w:rPr>
        <w:t xml:space="preserve">beam </w:t>
      </w:r>
      <w:r w:rsidR="005007DE">
        <w:rPr>
          <w:lang w:val="en-GB"/>
        </w:rPr>
        <w:t xml:space="preserve">and UE </w:t>
      </w:r>
      <w:r>
        <w:rPr>
          <w:lang w:val="en-GB"/>
        </w:rPr>
        <w:t>TX beam</w:t>
      </w:r>
      <w:r w:rsidR="005007DE">
        <w:rPr>
          <w:lang w:val="en-GB"/>
        </w:rPr>
        <w:t>. Whether beamforming aspects should be reflected in definition of AoA measurements may require more discussion. However, it is quite obvious that measurements should be done and reported for each UL SRS Resource</w:t>
      </w:r>
      <w:r>
        <w:rPr>
          <w:lang w:val="en-GB"/>
        </w:rPr>
        <w:t xml:space="preserve"> and different RX beams</w:t>
      </w:r>
      <w:r w:rsidR="005007DE">
        <w:rPr>
          <w:lang w:val="en-GB"/>
        </w:rPr>
        <w:t>.</w:t>
      </w:r>
    </w:p>
    <w:p w14:paraId="502C5C22" w14:textId="77777777" w:rsidR="005007DE" w:rsidRDefault="005007DE" w:rsidP="005007DE">
      <w:pPr>
        <w:pStyle w:val="3GPPText"/>
      </w:pPr>
    </w:p>
    <w:p w14:paraId="50D7732B" w14:textId="77777777" w:rsidR="005007DE" w:rsidRDefault="005007DE" w:rsidP="002A08A5">
      <w:pPr>
        <w:pStyle w:val="3GPPText"/>
        <w:numPr>
          <w:ilvl w:val="0"/>
          <w:numId w:val="14"/>
        </w:numPr>
      </w:pPr>
    </w:p>
    <w:p w14:paraId="077DBBBC" w14:textId="17278294" w:rsidR="00311D8D" w:rsidRDefault="00311D8D" w:rsidP="002A08A5">
      <w:pPr>
        <w:pStyle w:val="3GPPAgreements"/>
        <w:numPr>
          <w:ilvl w:val="1"/>
          <w:numId w:val="11"/>
        </w:numPr>
        <w:rPr>
          <w:b/>
        </w:rPr>
      </w:pPr>
      <w:r>
        <w:rPr>
          <w:b/>
        </w:rPr>
        <w:t xml:space="preserve">NR supports UL AoA measurements </w:t>
      </w:r>
      <w:r w:rsidR="003A6138">
        <w:rPr>
          <w:b/>
        </w:rPr>
        <w:t>for</w:t>
      </w:r>
      <w:r w:rsidR="005C348F">
        <w:rPr>
          <w:b/>
        </w:rPr>
        <w:t xml:space="preserve"> </w:t>
      </w:r>
      <w:r>
        <w:rPr>
          <w:b/>
        </w:rPr>
        <w:t xml:space="preserve">the </w:t>
      </w:r>
      <w:r w:rsidRPr="0093066C">
        <w:rPr>
          <w:b/>
        </w:rPr>
        <w:t>first arrival path of channel impulse response</w:t>
      </w:r>
    </w:p>
    <w:p w14:paraId="746A2B42" w14:textId="375E8FC3" w:rsidR="005007DE" w:rsidRDefault="005007DE" w:rsidP="002A08A5">
      <w:pPr>
        <w:pStyle w:val="3GPPAgreements"/>
        <w:numPr>
          <w:ilvl w:val="1"/>
          <w:numId w:val="11"/>
        </w:numPr>
        <w:rPr>
          <w:b/>
        </w:rPr>
      </w:pPr>
      <w:r>
        <w:rPr>
          <w:b/>
        </w:rPr>
        <w:t>UL-AoA is measured and reported for each</w:t>
      </w:r>
      <w:r w:rsidR="00311D8D">
        <w:rPr>
          <w:b/>
        </w:rPr>
        <w:t xml:space="preserve"> configured</w:t>
      </w:r>
      <w:r>
        <w:rPr>
          <w:b/>
        </w:rPr>
        <w:t xml:space="preserve"> UL SRS </w:t>
      </w:r>
      <w:r w:rsidR="00311D8D">
        <w:rPr>
          <w:b/>
        </w:rPr>
        <w:t>Resource (UE Tx Beam)</w:t>
      </w:r>
    </w:p>
    <w:p w14:paraId="41BE024F" w14:textId="47254B72" w:rsidR="00311D8D" w:rsidRDefault="00311D8D" w:rsidP="002A08A5">
      <w:pPr>
        <w:pStyle w:val="3GPPAgreements"/>
        <w:numPr>
          <w:ilvl w:val="1"/>
          <w:numId w:val="11"/>
        </w:numPr>
        <w:rPr>
          <w:b/>
        </w:rPr>
      </w:pPr>
      <w:r>
        <w:rPr>
          <w:b/>
        </w:rPr>
        <w:t xml:space="preserve">UL-AoA is measured and reported per </w:t>
      </w:r>
      <w:r w:rsidR="003A6138">
        <w:rPr>
          <w:b/>
        </w:rPr>
        <w:t xml:space="preserve">gNB </w:t>
      </w:r>
      <w:r>
        <w:rPr>
          <w:b/>
        </w:rPr>
        <w:t>Rx beam</w:t>
      </w:r>
      <w:r w:rsidR="003A6138">
        <w:rPr>
          <w:b/>
        </w:rPr>
        <w:t xml:space="preserve"> (DL PRS Resource ID)</w:t>
      </w:r>
    </w:p>
    <w:p w14:paraId="427D4B63" w14:textId="77777777" w:rsidR="007F57C9" w:rsidRDefault="007F57C9" w:rsidP="00C7076E">
      <w:pPr>
        <w:pStyle w:val="3GPPText"/>
        <w:rPr>
          <w:lang w:val="en-GB"/>
        </w:rPr>
      </w:pPr>
    </w:p>
    <w:p w14:paraId="6A803D01" w14:textId="32E79063" w:rsidR="002A1ABD" w:rsidRDefault="002A1ABD" w:rsidP="002A1ABD">
      <w:pPr>
        <w:pStyle w:val="3GPPH3"/>
        <w:ind w:left="0"/>
      </w:pPr>
      <w:r w:rsidRPr="0058001B">
        <w:t>UL SRS</w:t>
      </w:r>
      <w:r w:rsidR="00F90920">
        <w:t xml:space="preserve"> </w:t>
      </w:r>
      <w:r w:rsidRPr="0058001B">
        <w:t>(PRS) RSRP</w:t>
      </w:r>
    </w:p>
    <w:p w14:paraId="54B1418E" w14:textId="6AED2F2E" w:rsidR="002A1ABD" w:rsidRDefault="002A1ABD" w:rsidP="002A1ABD">
      <w:pPr>
        <w:pStyle w:val="3GPPText"/>
        <w:rPr>
          <w:lang w:val="en-GB"/>
        </w:rPr>
      </w:pPr>
      <w:r>
        <w:rPr>
          <w:lang w:val="en-GB"/>
        </w:rPr>
        <w:t>The following definition of UL SRS</w:t>
      </w:r>
      <w:r w:rsidR="00F90920">
        <w:rPr>
          <w:lang w:val="en-GB"/>
        </w:rPr>
        <w:t xml:space="preserve"> </w:t>
      </w:r>
      <w:r>
        <w:rPr>
          <w:lang w:val="en-GB"/>
        </w:rPr>
        <w:t>(PRS) RSRP measurement can be considered as a starting point for discussion:</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98"/>
        <w:gridCol w:w="7787"/>
      </w:tblGrid>
      <w:tr w:rsidR="002A1ABD" w:rsidRPr="00774F96" w14:paraId="7ECC3ABC" w14:textId="77777777" w:rsidTr="00194F33">
        <w:trPr>
          <w:cantSplit/>
          <w:trHeight w:val="1686"/>
          <w:jc w:val="center"/>
        </w:trPr>
        <w:tc>
          <w:tcPr>
            <w:tcW w:w="2098" w:type="dxa"/>
          </w:tcPr>
          <w:p w14:paraId="2F2CB788" w14:textId="77777777" w:rsidR="002A1ABD" w:rsidRPr="00774F96" w:rsidRDefault="002A1ABD" w:rsidP="00194F33">
            <w:pPr>
              <w:pStyle w:val="TAL"/>
              <w:rPr>
                <w:rFonts w:ascii="Times New Roman" w:hAnsi="Times New Roman"/>
                <w:b/>
                <w:sz w:val="20"/>
              </w:rPr>
            </w:pPr>
            <w:r w:rsidRPr="00774F96">
              <w:rPr>
                <w:rFonts w:ascii="Times New Roman" w:hAnsi="Times New Roman"/>
                <w:b/>
                <w:sz w:val="20"/>
              </w:rPr>
              <w:t>Definition</w:t>
            </w:r>
          </w:p>
        </w:tc>
        <w:tc>
          <w:tcPr>
            <w:tcW w:w="7787" w:type="dxa"/>
          </w:tcPr>
          <w:p w14:paraId="6189B92A" w14:textId="21A223A9" w:rsidR="002A1ABD" w:rsidRPr="00774F96" w:rsidRDefault="002A1ABD" w:rsidP="00194F33">
            <w:pPr>
              <w:pStyle w:val="TAL"/>
              <w:rPr>
                <w:rFonts w:ascii="Times New Roman" w:hAnsi="Times New Roman"/>
                <w:sz w:val="20"/>
              </w:rPr>
            </w:pPr>
            <w:r w:rsidRPr="00774F96">
              <w:rPr>
                <w:rFonts w:ascii="Times New Roman" w:hAnsi="Times New Roman"/>
                <w:sz w:val="20"/>
              </w:rPr>
              <w:t>UL PRS reference signal received power (UL-PRS-RSRP) is defined as the linear average over the power contributions (in [W]) of the resource elem</w:t>
            </w:r>
            <w:r w:rsidR="00311D8D">
              <w:rPr>
                <w:rFonts w:ascii="Times New Roman" w:hAnsi="Times New Roman"/>
                <w:sz w:val="20"/>
              </w:rPr>
              <w:t>ents that carry UL PRS signals.</w:t>
            </w:r>
          </w:p>
          <w:p w14:paraId="7B917B83" w14:textId="77777777" w:rsidR="002A1ABD" w:rsidRPr="00774F96" w:rsidRDefault="002A1ABD" w:rsidP="00194F33">
            <w:pPr>
              <w:pStyle w:val="TAL"/>
              <w:rPr>
                <w:rFonts w:ascii="Times New Roman" w:hAnsi="Times New Roman"/>
                <w:sz w:val="20"/>
              </w:rPr>
            </w:pPr>
          </w:p>
          <w:p w14:paraId="173C4914" w14:textId="77777777" w:rsidR="002A1ABD" w:rsidRPr="00774F96" w:rsidRDefault="002A1ABD" w:rsidP="00194F33">
            <w:pPr>
              <w:pStyle w:val="TAL"/>
              <w:rPr>
                <w:rFonts w:ascii="Times New Roman" w:hAnsi="Times New Roman"/>
                <w:sz w:val="20"/>
              </w:rPr>
            </w:pPr>
            <w:r w:rsidRPr="00774F96">
              <w:rPr>
                <w:rFonts w:ascii="Times New Roman" w:hAnsi="Times New Roman"/>
                <w:sz w:val="20"/>
              </w:rPr>
              <w:t>For frequency range 1, the reference point for the UL-PRS-RSRP shall be the antenna connector of the UE. For frequency range 2, UL-PRS-RSRP shall be measured based on the combined signal from antenna elements corresponding to a given receiver branch. For frequency range 1 and 2, if receiver diversity is in use by gNB, the reported UL-PRS-RSRP value shall not be lower than the corresponding UL-PRS-RSRP of any of the individual receiver branches.</w:t>
            </w:r>
          </w:p>
        </w:tc>
      </w:tr>
    </w:tbl>
    <w:p w14:paraId="7BF64085" w14:textId="77777777" w:rsidR="002A1ABD" w:rsidRPr="00F05D43" w:rsidRDefault="002A1ABD" w:rsidP="002A1ABD">
      <w:pPr>
        <w:pStyle w:val="3GPPText"/>
        <w:rPr>
          <w:lang w:val="en-GB"/>
        </w:rPr>
      </w:pPr>
    </w:p>
    <w:p w14:paraId="6A089BC2" w14:textId="5C1000CF" w:rsidR="002A1ABD" w:rsidRDefault="002A1ABD" w:rsidP="002A1ABD">
      <w:pPr>
        <w:pStyle w:val="3GPPH3"/>
        <w:ind w:left="0"/>
      </w:pPr>
      <w:r>
        <w:t>Additional UL SRS</w:t>
      </w:r>
      <w:r w:rsidR="00F90920">
        <w:t xml:space="preserve"> </w:t>
      </w:r>
      <w:r>
        <w:t>(PRS) Measurements</w:t>
      </w:r>
    </w:p>
    <w:p w14:paraId="674C5A42" w14:textId="1A1AA118" w:rsidR="002A1ABD" w:rsidRDefault="002A1ABD" w:rsidP="002A1ABD">
      <w:pPr>
        <w:pStyle w:val="3GPPText"/>
      </w:pPr>
      <w:r>
        <w:t xml:space="preserve">Similar to discussion on DL measurements, it is beneficial to additionally support </w:t>
      </w:r>
      <w:r w:rsidRPr="0058001B">
        <w:t>UL SRS</w:t>
      </w:r>
      <w:r w:rsidR="00F90920">
        <w:t xml:space="preserve"> </w:t>
      </w:r>
      <w:r w:rsidRPr="0058001B">
        <w:t>(PRS) SINR</w:t>
      </w:r>
      <w:r>
        <w:t xml:space="preserve"> and </w:t>
      </w:r>
      <w:r w:rsidRPr="0058001B">
        <w:t>UL SRS</w:t>
      </w:r>
      <w:r w:rsidR="00F90920">
        <w:t xml:space="preserve"> </w:t>
      </w:r>
      <w:r w:rsidRPr="0058001B">
        <w:t>(PRS) RSRP</w:t>
      </w:r>
      <w:r w:rsidRPr="0058001B">
        <w:rPr>
          <w:vertAlign w:val="subscript"/>
        </w:rPr>
        <w:t>FAP</w:t>
      </w:r>
      <w:r w:rsidRPr="00CE3ABC">
        <w:t xml:space="preserve"> </w:t>
      </w:r>
      <w:r w:rsidRPr="0058001B">
        <w:t>or K-Factor indication</w:t>
      </w:r>
      <w:r>
        <w:t xml:space="preserve"> (see section 2.1.4)</w:t>
      </w:r>
      <w:r w:rsidRPr="0058001B">
        <w:t>.</w:t>
      </w:r>
    </w:p>
    <w:p w14:paraId="772F8EAF" w14:textId="77777777" w:rsidR="002A1ABD" w:rsidRDefault="002A1ABD" w:rsidP="002A1ABD">
      <w:pPr>
        <w:pStyle w:val="3GPPText"/>
      </w:pPr>
    </w:p>
    <w:p w14:paraId="7681C150" w14:textId="77777777" w:rsidR="002A1ABD" w:rsidRDefault="002A1ABD" w:rsidP="002A08A5">
      <w:pPr>
        <w:pStyle w:val="3GPPText"/>
        <w:numPr>
          <w:ilvl w:val="0"/>
          <w:numId w:val="14"/>
        </w:numPr>
      </w:pPr>
    </w:p>
    <w:p w14:paraId="6AE21013" w14:textId="2C989142" w:rsidR="002A1ABD" w:rsidRDefault="002A1ABD" w:rsidP="002A08A5">
      <w:pPr>
        <w:pStyle w:val="3GPPAgreements"/>
        <w:numPr>
          <w:ilvl w:val="1"/>
          <w:numId w:val="11"/>
        </w:numPr>
        <w:rPr>
          <w:b/>
        </w:rPr>
      </w:pPr>
      <w:r>
        <w:rPr>
          <w:b/>
        </w:rPr>
        <w:t>For NR positioning techniques based on UL timing estimation, the following measurements are supported for UL SRS</w:t>
      </w:r>
      <w:r w:rsidR="00F90920">
        <w:rPr>
          <w:b/>
        </w:rPr>
        <w:t xml:space="preserve"> </w:t>
      </w:r>
      <w:r>
        <w:rPr>
          <w:b/>
        </w:rPr>
        <w:t>(PRS) signals</w:t>
      </w:r>
    </w:p>
    <w:p w14:paraId="7D8F8609" w14:textId="0AA2DA95" w:rsidR="002A1ABD" w:rsidRDefault="002A1ABD" w:rsidP="002A08A5">
      <w:pPr>
        <w:pStyle w:val="3GPPAgreements"/>
        <w:numPr>
          <w:ilvl w:val="2"/>
          <w:numId w:val="11"/>
        </w:numPr>
        <w:rPr>
          <w:b/>
        </w:rPr>
      </w:pPr>
      <w:r>
        <w:rPr>
          <w:b/>
        </w:rPr>
        <w:t>UL SRS</w:t>
      </w:r>
      <w:r w:rsidR="00F90920">
        <w:rPr>
          <w:b/>
        </w:rPr>
        <w:t xml:space="preserve"> </w:t>
      </w:r>
      <w:r>
        <w:rPr>
          <w:b/>
        </w:rPr>
        <w:t>(PRS) SINR</w:t>
      </w:r>
    </w:p>
    <w:p w14:paraId="0615FF15" w14:textId="24A836D6" w:rsidR="002A1ABD" w:rsidRPr="00D01FBA" w:rsidRDefault="002A1ABD" w:rsidP="002A08A5">
      <w:pPr>
        <w:pStyle w:val="3GPPAgreements"/>
        <w:numPr>
          <w:ilvl w:val="2"/>
          <w:numId w:val="11"/>
        </w:numPr>
        <w:rPr>
          <w:b/>
        </w:rPr>
      </w:pPr>
      <w:r>
        <w:rPr>
          <w:b/>
        </w:rPr>
        <w:t>UL SRS</w:t>
      </w:r>
      <w:r w:rsidR="00F90920">
        <w:rPr>
          <w:b/>
        </w:rPr>
        <w:t xml:space="preserve"> </w:t>
      </w:r>
      <w:r>
        <w:rPr>
          <w:b/>
        </w:rPr>
        <w:t>(PRS) RSRP</w:t>
      </w:r>
      <w:r w:rsidRPr="00D01FBA">
        <w:rPr>
          <w:b/>
          <w:vertAlign w:val="subscript"/>
        </w:rPr>
        <w:t>FAP</w:t>
      </w:r>
    </w:p>
    <w:p w14:paraId="14E78D31" w14:textId="77777777" w:rsidR="002A1ABD" w:rsidRDefault="002A1ABD" w:rsidP="002A08A5">
      <w:pPr>
        <w:pStyle w:val="3GPPAgreements"/>
        <w:numPr>
          <w:ilvl w:val="3"/>
          <w:numId w:val="11"/>
        </w:numPr>
        <w:rPr>
          <w:b/>
        </w:rPr>
      </w:pPr>
      <w:r>
        <w:rPr>
          <w:b/>
        </w:rPr>
        <w:t>Can be replaced by K-Factor indication</w:t>
      </w:r>
    </w:p>
    <w:p w14:paraId="15E02E5C" w14:textId="77777777" w:rsidR="002A1ABD" w:rsidRDefault="002A1ABD" w:rsidP="002A1ABD">
      <w:pPr>
        <w:pStyle w:val="3GPPText"/>
      </w:pPr>
    </w:p>
    <w:p w14:paraId="5B3EF55E" w14:textId="77777777" w:rsidR="002A1ABD" w:rsidRDefault="002A1ABD" w:rsidP="002A1ABD">
      <w:pPr>
        <w:pStyle w:val="Heading1"/>
      </w:pPr>
      <w:r>
        <w:t>Metrics of Measurement Quality</w:t>
      </w:r>
    </w:p>
    <w:p w14:paraId="1957EF7E" w14:textId="77777777" w:rsidR="002A1ABD" w:rsidRDefault="002A1ABD" w:rsidP="002A1ABD">
      <w:pPr>
        <w:pStyle w:val="3GPPText"/>
      </w:pPr>
      <w:r>
        <w:t>At the RAN1#97, the following agreement was made with respect to NR Positioning metrics of measurement quality:</w:t>
      </w:r>
    </w:p>
    <w:tbl>
      <w:tblPr>
        <w:tblStyle w:val="TableGrid"/>
        <w:tblW w:w="0" w:type="auto"/>
        <w:tblLook w:val="04A0" w:firstRow="1" w:lastRow="0" w:firstColumn="1" w:lastColumn="0" w:noHBand="0" w:noVBand="1"/>
      </w:tblPr>
      <w:tblGrid>
        <w:gridCol w:w="9962"/>
      </w:tblGrid>
      <w:tr w:rsidR="002A1ABD" w:rsidRPr="00C53AAF" w14:paraId="1561D795" w14:textId="77777777" w:rsidTr="00194F33">
        <w:tc>
          <w:tcPr>
            <w:tcW w:w="9962" w:type="dxa"/>
          </w:tcPr>
          <w:p w14:paraId="5D8B6E2B" w14:textId="77777777" w:rsidR="002A1ABD" w:rsidRPr="00C53AAF" w:rsidRDefault="002A1ABD" w:rsidP="00194F33">
            <w:pPr>
              <w:pStyle w:val="3GPPAgreements"/>
              <w:rPr>
                <w:sz w:val="20"/>
              </w:rPr>
            </w:pPr>
            <w:r w:rsidRPr="00C53AAF">
              <w:rPr>
                <w:sz w:val="20"/>
              </w:rPr>
              <w:t>Support reporting separate metric(s) corresponding to quality of each of the following measurements</w:t>
            </w:r>
          </w:p>
          <w:p w14:paraId="490E46B4" w14:textId="77777777" w:rsidR="002A1ABD" w:rsidRPr="00C53AAF" w:rsidRDefault="002A1ABD" w:rsidP="00194F33">
            <w:pPr>
              <w:pStyle w:val="3GPPAgreements"/>
              <w:numPr>
                <w:ilvl w:val="1"/>
                <w:numId w:val="8"/>
              </w:numPr>
              <w:rPr>
                <w:sz w:val="20"/>
              </w:rPr>
            </w:pPr>
            <w:r w:rsidRPr="00C53AAF">
              <w:rPr>
                <w:sz w:val="20"/>
              </w:rPr>
              <w:t>RSTD</w:t>
            </w:r>
          </w:p>
          <w:p w14:paraId="43BB547C" w14:textId="77777777" w:rsidR="002A1ABD" w:rsidRPr="00C53AAF" w:rsidRDefault="002A1ABD" w:rsidP="00194F33">
            <w:pPr>
              <w:pStyle w:val="3GPPAgreements"/>
              <w:numPr>
                <w:ilvl w:val="1"/>
                <w:numId w:val="8"/>
              </w:numPr>
              <w:rPr>
                <w:sz w:val="20"/>
              </w:rPr>
            </w:pPr>
            <w:r w:rsidRPr="00C53AAF">
              <w:rPr>
                <w:sz w:val="20"/>
              </w:rPr>
              <w:t>UE Rx-Tx time difference</w:t>
            </w:r>
          </w:p>
          <w:p w14:paraId="04A504DF" w14:textId="77777777" w:rsidR="002A1ABD" w:rsidRPr="00C53AAF" w:rsidRDefault="002A1ABD" w:rsidP="00194F33">
            <w:pPr>
              <w:pStyle w:val="3GPPAgreements"/>
              <w:numPr>
                <w:ilvl w:val="1"/>
                <w:numId w:val="8"/>
              </w:numPr>
              <w:rPr>
                <w:sz w:val="20"/>
              </w:rPr>
            </w:pPr>
            <w:r w:rsidRPr="00C53AAF">
              <w:rPr>
                <w:sz w:val="20"/>
              </w:rPr>
              <w:t>UL-RTOA</w:t>
            </w:r>
          </w:p>
          <w:p w14:paraId="49B8A119" w14:textId="77777777" w:rsidR="002A1ABD" w:rsidRPr="00C53AAF" w:rsidRDefault="002A1ABD" w:rsidP="00194F33">
            <w:pPr>
              <w:pStyle w:val="3GPPAgreements"/>
              <w:numPr>
                <w:ilvl w:val="1"/>
                <w:numId w:val="8"/>
              </w:numPr>
              <w:rPr>
                <w:sz w:val="20"/>
              </w:rPr>
            </w:pPr>
            <w:r w:rsidRPr="00C53AAF">
              <w:rPr>
                <w:sz w:val="20"/>
              </w:rPr>
              <w:t>gNB Rx-Tx time difference</w:t>
            </w:r>
          </w:p>
          <w:p w14:paraId="4B091DDD" w14:textId="77777777" w:rsidR="002A1ABD" w:rsidRPr="00C53AAF" w:rsidRDefault="002A1ABD" w:rsidP="00194F33">
            <w:pPr>
              <w:pStyle w:val="3GPPAgreements"/>
              <w:numPr>
                <w:ilvl w:val="1"/>
                <w:numId w:val="8"/>
              </w:numPr>
              <w:rPr>
                <w:sz w:val="20"/>
              </w:rPr>
            </w:pPr>
            <w:r w:rsidRPr="00C53AAF">
              <w:rPr>
                <w:sz w:val="20"/>
              </w:rPr>
              <w:t>UL angle of arrival, including the azimuth of arrival (AoA) and the zenith of arrival (ZoA)</w:t>
            </w:r>
          </w:p>
          <w:p w14:paraId="37CB82B3" w14:textId="77777777" w:rsidR="002A1ABD" w:rsidRPr="00C53AAF" w:rsidRDefault="002A1ABD" w:rsidP="00194F33">
            <w:pPr>
              <w:pStyle w:val="3GPPAgreements"/>
              <w:rPr>
                <w:sz w:val="20"/>
              </w:rPr>
            </w:pPr>
            <w:r w:rsidRPr="00C53AAF">
              <w:rPr>
                <w:sz w:val="20"/>
              </w:rPr>
              <w:t>FFS: The details of these quality metrics</w:t>
            </w:r>
          </w:p>
        </w:tc>
      </w:tr>
    </w:tbl>
    <w:p w14:paraId="65983EB3" w14:textId="77777777" w:rsidR="002A1ABD" w:rsidRDefault="002A1ABD" w:rsidP="002A1ABD">
      <w:pPr>
        <w:pStyle w:val="3GPPText"/>
      </w:pPr>
      <w:r>
        <w:t xml:space="preserve">In this section, we provide further details on </w:t>
      </w:r>
      <w:r w:rsidRPr="00C53AAF">
        <w:t>metric(s) corresponding to quality of NR Positioning measurements</w:t>
      </w:r>
      <w:r>
        <w:t>.</w:t>
      </w:r>
    </w:p>
    <w:p w14:paraId="1CFCA628" w14:textId="543FA1D4" w:rsidR="00D8328C" w:rsidRDefault="00D8328C" w:rsidP="002A1ABD">
      <w:pPr>
        <w:pStyle w:val="3GPPText"/>
      </w:pPr>
      <w:r>
        <w:t xml:space="preserve">In our view, basic metrics that can serve as indicators of quality of measurement are RSRP and SINR. For </w:t>
      </w:r>
      <w:r w:rsidR="00E07744">
        <w:t>NR positioning</w:t>
      </w:r>
      <w:r>
        <w:t xml:space="preserve">, these metrics can be generalized and introduced for the first arrival path. </w:t>
      </w:r>
      <w:r w:rsidR="00E07744">
        <w:t>For aperiodic measurement and reporting, t</w:t>
      </w:r>
      <w:r w:rsidR="00334E70">
        <w:t xml:space="preserve">hese metrics </w:t>
      </w:r>
      <w:r w:rsidR="00E07744">
        <w:t xml:space="preserve">is </w:t>
      </w:r>
      <w:r w:rsidR="00334E70">
        <w:t>the only possible option for aperiodic reporting.</w:t>
      </w:r>
    </w:p>
    <w:p w14:paraId="2CEB6B58" w14:textId="5CD6184D" w:rsidR="00334E70" w:rsidRDefault="00334E70" w:rsidP="002A1ABD">
      <w:pPr>
        <w:pStyle w:val="3GPPText"/>
      </w:pPr>
      <w:r>
        <w:t>In LTE, the OTDOA-MeasQuality metric is defined to characterize quality of OTDOA measurements. This metric includes three fields:</w:t>
      </w:r>
    </w:p>
    <w:p w14:paraId="2A522774" w14:textId="16D8E1D5" w:rsidR="00334E70" w:rsidRDefault="00334E70" w:rsidP="002A08A5">
      <w:pPr>
        <w:pStyle w:val="3GPPText"/>
        <w:numPr>
          <w:ilvl w:val="0"/>
          <w:numId w:val="16"/>
        </w:numPr>
      </w:pPr>
      <w:r>
        <w:t>Error-Resolution</w:t>
      </w:r>
    </w:p>
    <w:p w14:paraId="59E04CC2" w14:textId="62CF4B60" w:rsidR="00334E70" w:rsidRDefault="00334E70" w:rsidP="002A08A5">
      <w:pPr>
        <w:pStyle w:val="3GPPText"/>
        <w:numPr>
          <w:ilvl w:val="0"/>
          <w:numId w:val="16"/>
        </w:numPr>
      </w:pPr>
      <w:r>
        <w:t>Error-Value (best estimate of the uncertainty of the OTDOA (or TOA) measurement)</w:t>
      </w:r>
    </w:p>
    <w:p w14:paraId="458B94D1" w14:textId="28B292A1" w:rsidR="00334E70" w:rsidRDefault="00334E70" w:rsidP="002A08A5">
      <w:pPr>
        <w:pStyle w:val="3GPPText"/>
        <w:numPr>
          <w:ilvl w:val="0"/>
          <w:numId w:val="16"/>
        </w:numPr>
      </w:pPr>
      <w:r>
        <w:t>Error-NumSamples (specifies how many measurements have been used by the target device to determine this)</w:t>
      </w:r>
    </w:p>
    <w:p w14:paraId="28301FD4" w14:textId="26F55AEB" w:rsidR="00E07744" w:rsidRDefault="00E07744" w:rsidP="002A1ABD">
      <w:pPr>
        <w:pStyle w:val="3GPPText"/>
      </w:pPr>
      <w:r>
        <w:t xml:space="preserve">In general, if RSTD or other measurement is reported periodically, the quality of measurement can be estimated at the network side. For that reason it is not very clear why these measurements should be separately signaled by UE/gNB. One potential motivation is that each measurement can be performed under different RSRP and SINR environment which is may not be known to the entity that performs coordinate estimation. On the other hand if SINR and RSRP </w:t>
      </w:r>
      <w:r w:rsidR="00A42D4E">
        <w:t xml:space="preserve">values </w:t>
      </w:r>
      <w:r>
        <w:t xml:space="preserve">change dramatically from one measurement occasion to another </w:t>
      </w:r>
      <w:r w:rsidR="00A42D4E">
        <w:t>then measurement of standard deviation or uncertainty may not lead to the desired effect and the instantaneous SINR and RSRP measurements may be a better indicators of quality.</w:t>
      </w:r>
    </w:p>
    <w:p w14:paraId="2F4552CC" w14:textId="77777777" w:rsidR="00996E89" w:rsidRDefault="00996E89" w:rsidP="002A1ABD">
      <w:pPr>
        <w:pStyle w:val="3GPPText"/>
      </w:pPr>
    </w:p>
    <w:p w14:paraId="5941CB60" w14:textId="1CDA6EBC" w:rsidR="00E07744" w:rsidRDefault="00E07744" w:rsidP="002A08A5">
      <w:pPr>
        <w:pStyle w:val="3GPPText"/>
        <w:numPr>
          <w:ilvl w:val="0"/>
          <w:numId w:val="12"/>
        </w:numPr>
        <w:ind w:left="0"/>
      </w:pPr>
    </w:p>
    <w:p w14:paraId="042024AE" w14:textId="674E77FB" w:rsidR="00A42D4E" w:rsidRPr="00A42D4E" w:rsidRDefault="00A42D4E" w:rsidP="002A08A5">
      <w:pPr>
        <w:pStyle w:val="3GPPText"/>
        <w:numPr>
          <w:ilvl w:val="1"/>
          <w:numId w:val="12"/>
        </w:numPr>
        <w:rPr>
          <w:b/>
        </w:rPr>
      </w:pPr>
      <w:r w:rsidRPr="00A42D4E">
        <w:rPr>
          <w:b/>
        </w:rPr>
        <w:tab/>
        <w:t>Metrics characterizing quality of measurement may be estimated by the entity performing location if these measurements are reported and collected at location entity</w:t>
      </w:r>
    </w:p>
    <w:p w14:paraId="4B6CDD6A" w14:textId="77777777" w:rsidR="00A42D4E" w:rsidRDefault="00A42D4E" w:rsidP="002A1ABD">
      <w:pPr>
        <w:pStyle w:val="3GPPText"/>
      </w:pPr>
    </w:p>
    <w:p w14:paraId="1CAA557C" w14:textId="56C9A298" w:rsidR="002A1ABD" w:rsidRDefault="00334E70" w:rsidP="002A1ABD">
      <w:pPr>
        <w:pStyle w:val="3GPPText"/>
      </w:pPr>
      <w:r>
        <w:t xml:space="preserve">The LTE approach can be extended for all NR positioning measurements and applied for periodic and semi-persistent reporting of </w:t>
      </w:r>
      <w:r w:rsidR="00AC5822">
        <w:t xml:space="preserve">positioning </w:t>
      </w:r>
      <w:r>
        <w:t>measurements. The</w:t>
      </w:r>
      <w:r w:rsidR="00AC5822">
        <w:t xml:space="preserve">se measurements can be defined at the Resource or Resource Set (e.g. DL PRS or UL SRS Resource/Resource Set level). In addition, instead of uncertainty (error-value) we propose to define standard deviation which is estimated over a certain amount of measurements assuming zero mean or assuming that mean value is estimated. Finally, we expect that network </w:t>
      </w:r>
      <w:r w:rsidR="00E344E1">
        <w:t>may</w:t>
      </w:r>
      <w:r w:rsidR="00AC5822">
        <w:t xml:space="preserve"> control the number of samples that UE should use for reporting of measurement quality.</w:t>
      </w:r>
      <w:r w:rsidR="00E344E1">
        <w:t xml:space="preserve"> This may be needed especially for mobile UEs where RSTD values may significantly change over time and therefore STD estimation over large time window may not have any meaning. Finally, considering that many of algorithms for timing or angle estimation are based on thresholds it may often happen that collection of measurements has outliers (i.e. belong to tails of distributions). In order to cope with these effects we propose to remove Y = 10% of outlier measurement when STD is estimated.</w:t>
      </w:r>
    </w:p>
    <w:p w14:paraId="2EC8576E" w14:textId="77777777" w:rsidR="00AC5822" w:rsidRDefault="00AC5822" w:rsidP="00AC5822">
      <w:pPr>
        <w:pStyle w:val="3GPPText"/>
      </w:pPr>
    </w:p>
    <w:p w14:paraId="56CEE602" w14:textId="77777777" w:rsidR="00AC5822" w:rsidRDefault="00AC5822" w:rsidP="002A08A5">
      <w:pPr>
        <w:pStyle w:val="3GPPText"/>
        <w:numPr>
          <w:ilvl w:val="0"/>
          <w:numId w:val="14"/>
        </w:numPr>
      </w:pPr>
    </w:p>
    <w:p w14:paraId="2B78EB90" w14:textId="088EE6A4" w:rsidR="00A42D4E" w:rsidRDefault="00A42D4E" w:rsidP="002A08A5">
      <w:pPr>
        <w:pStyle w:val="3GPPAgreements"/>
        <w:numPr>
          <w:ilvl w:val="1"/>
          <w:numId w:val="11"/>
        </w:numPr>
        <w:rPr>
          <w:b/>
        </w:rPr>
      </w:pPr>
      <w:r>
        <w:rPr>
          <w:b/>
        </w:rPr>
        <w:t xml:space="preserve">Metrics for quality of measurements can be </w:t>
      </w:r>
      <w:r w:rsidR="00E344E1">
        <w:rPr>
          <w:b/>
        </w:rPr>
        <w:t xml:space="preserve">define </w:t>
      </w:r>
      <w:r>
        <w:rPr>
          <w:b/>
        </w:rPr>
        <w:t>per Resource or Resource Set level</w:t>
      </w:r>
    </w:p>
    <w:p w14:paraId="5A5ACCC4" w14:textId="312920EC" w:rsidR="00AC5822" w:rsidRDefault="00AC5822" w:rsidP="002A08A5">
      <w:pPr>
        <w:pStyle w:val="3GPPAgreements"/>
        <w:numPr>
          <w:ilvl w:val="1"/>
          <w:numId w:val="11"/>
        </w:numPr>
        <w:rPr>
          <w:b/>
        </w:rPr>
      </w:pPr>
      <w:r>
        <w:rPr>
          <w:b/>
        </w:rPr>
        <w:t>Support SINR and RSRP measurements as a baseline single-shot indicators of measurement quality</w:t>
      </w:r>
      <w:r w:rsidR="00883AD5">
        <w:rPr>
          <w:b/>
        </w:rPr>
        <w:t xml:space="preserve"> applicable for aperiodic reporting</w:t>
      </w:r>
    </w:p>
    <w:p w14:paraId="1BCF42EB" w14:textId="77777777" w:rsidR="002758FC" w:rsidRDefault="00AC5822" w:rsidP="002A08A5">
      <w:pPr>
        <w:pStyle w:val="3GPPAgreements"/>
        <w:numPr>
          <w:ilvl w:val="1"/>
          <w:numId w:val="11"/>
        </w:numPr>
        <w:rPr>
          <w:b/>
        </w:rPr>
      </w:pPr>
      <w:r>
        <w:rPr>
          <w:b/>
        </w:rPr>
        <w:t xml:space="preserve">Support metric of measurement quality composed of </w:t>
      </w:r>
      <w:r w:rsidR="002758FC">
        <w:rPr>
          <w:b/>
        </w:rPr>
        <w:t>the following components:</w:t>
      </w:r>
    </w:p>
    <w:p w14:paraId="3457CB01" w14:textId="1D5A7649" w:rsidR="00AC5822" w:rsidRDefault="002758FC" w:rsidP="002A08A5">
      <w:pPr>
        <w:pStyle w:val="3GPPAgreements"/>
        <w:numPr>
          <w:ilvl w:val="2"/>
          <w:numId w:val="11"/>
        </w:numPr>
        <w:rPr>
          <w:b/>
        </w:rPr>
      </w:pPr>
      <w:r>
        <w:rPr>
          <w:b/>
        </w:rPr>
        <w:t>Resolution</w:t>
      </w:r>
    </w:p>
    <w:p w14:paraId="4AB58168" w14:textId="279331E3" w:rsidR="002758FC" w:rsidRDefault="002758FC" w:rsidP="002A08A5">
      <w:pPr>
        <w:pStyle w:val="3GPPAgreements"/>
        <w:numPr>
          <w:ilvl w:val="2"/>
          <w:numId w:val="11"/>
        </w:numPr>
        <w:rPr>
          <w:b/>
        </w:rPr>
      </w:pPr>
      <w:r>
        <w:rPr>
          <w:b/>
        </w:rPr>
        <w:t>Standard Deviation (STD)</w:t>
      </w:r>
    </w:p>
    <w:p w14:paraId="57BD7BAA" w14:textId="3D992B0D" w:rsidR="002758FC" w:rsidRDefault="002758FC" w:rsidP="002A08A5">
      <w:pPr>
        <w:pStyle w:val="3GPPAgreements"/>
        <w:numPr>
          <w:ilvl w:val="2"/>
          <w:numId w:val="11"/>
        </w:numPr>
        <w:rPr>
          <w:b/>
        </w:rPr>
      </w:pPr>
      <w:r>
        <w:rPr>
          <w:b/>
        </w:rPr>
        <w:t>Number of samples used for standard estimation deviation</w:t>
      </w:r>
    </w:p>
    <w:p w14:paraId="7D4C054D" w14:textId="5CC93BEE" w:rsidR="00AC5822" w:rsidRPr="002758FC" w:rsidRDefault="002758FC" w:rsidP="002A08A5">
      <w:pPr>
        <w:pStyle w:val="3GPPAgreements"/>
        <w:numPr>
          <w:ilvl w:val="1"/>
          <w:numId w:val="11"/>
        </w:numPr>
      </w:pPr>
      <w:r w:rsidRPr="002758FC">
        <w:rPr>
          <w:b/>
        </w:rPr>
        <w:t>Maximum number of samples to be used for standard estimation deviation is controlled and configured by</w:t>
      </w:r>
      <w:r>
        <w:rPr>
          <w:b/>
        </w:rPr>
        <w:t xml:space="preserve"> </w:t>
      </w:r>
      <w:r w:rsidRPr="002758FC">
        <w:rPr>
          <w:b/>
        </w:rPr>
        <w:t>network</w:t>
      </w:r>
    </w:p>
    <w:p w14:paraId="2F0CFDA4" w14:textId="01FD615D" w:rsidR="002758FC" w:rsidRDefault="002758FC" w:rsidP="002A08A5">
      <w:pPr>
        <w:pStyle w:val="3GPPAgreements"/>
        <w:numPr>
          <w:ilvl w:val="1"/>
          <w:numId w:val="11"/>
        </w:numPr>
      </w:pPr>
      <w:r>
        <w:rPr>
          <w:b/>
        </w:rPr>
        <w:t>Standard deviation is measured over X = 90% of samples excluding Y = 10% of potential outliers</w:t>
      </w:r>
    </w:p>
    <w:p w14:paraId="654673E7" w14:textId="77777777" w:rsidR="00334E70" w:rsidRPr="004526D6" w:rsidRDefault="00334E70" w:rsidP="002A1ABD">
      <w:pPr>
        <w:pStyle w:val="3GPPText"/>
      </w:pPr>
    </w:p>
    <w:p w14:paraId="470319DF" w14:textId="69CD0815" w:rsidR="00596D6A" w:rsidRDefault="00596D6A" w:rsidP="00E1142C">
      <w:pPr>
        <w:pStyle w:val="3GPPH1"/>
      </w:pPr>
      <w:r>
        <w:t xml:space="preserve">UE </w:t>
      </w:r>
      <w:r w:rsidR="002A1ABD">
        <w:t xml:space="preserve">and gNB </w:t>
      </w:r>
      <w:r>
        <w:t>Reporting</w:t>
      </w:r>
      <w:r w:rsidR="00E1142C">
        <w:t xml:space="preserve"> for NR Positioning</w:t>
      </w:r>
    </w:p>
    <w:p w14:paraId="01BBC8E0" w14:textId="74918922" w:rsidR="002A1ABD" w:rsidRDefault="002A1ABD" w:rsidP="00E1142C">
      <w:pPr>
        <w:pStyle w:val="Heading2"/>
        <w:tabs>
          <w:tab w:val="clear" w:pos="5255"/>
          <w:tab w:val="num" w:pos="300"/>
        </w:tabs>
        <w:ind w:left="284" w:hanging="284"/>
      </w:pPr>
      <w:r>
        <w:t>UE Reporting</w:t>
      </w:r>
    </w:p>
    <w:p w14:paraId="3DEBF0F1" w14:textId="1C15E2D0" w:rsidR="00E1142C" w:rsidRDefault="00E1142C" w:rsidP="00367AC7">
      <w:pPr>
        <w:pStyle w:val="Heading3"/>
        <w:tabs>
          <w:tab w:val="clear" w:pos="568"/>
          <w:tab w:val="num" w:pos="0"/>
        </w:tabs>
        <w:ind w:left="0"/>
      </w:pPr>
      <w:r>
        <w:t>DL PRS</w:t>
      </w:r>
      <w:r w:rsidRPr="005227A4">
        <w:t xml:space="preserve"> </w:t>
      </w:r>
      <w:r>
        <w:t>Report Configuration</w:t>
      </w:r>
    </w:p>
    <w:p w14:paraId="1F8727EB" w14:textId="45A31C75" w:rsidR="00E1142C" w:rsidRDefault="00E1142C" w:rsidP="00E1142C">
      <w:pPr>
        <w:pStyle w:val="3GPPText"/>
      </w:pPr>
      <w:r>
        <w:t>For NR positioning, a UE is expected to perform measurements for DL PRS Resources within DL PRS Resource Set</w:t>
      </w:r>
      <w:r w:rsidR="00163F66">
        <w:t>s</w:t>
      </w:r>
      <w:r w:rsidR="009515C9">
        <w:t xml:space="preserve">, </w:t>
      </w:r>
      <w:r>
        <w:t>which are configured for UE measurements and reporting.</w:t>
      </w:r>
      <w:r w:rsidR="0096540C">
        <w:t xml:space="preserve"> A</w:t>
      </w:r>
      <w:r>
        <w:t xml:space="preserve"> UE </w:t>
      </w:r>
      <w:r w:rsidR="0096540C">
        <w:t xml:space="preserve">behavior </w:t>
      </w:r>
      <w:r>
        <w:t xml:space="preserve">is expected to follow DL PRS Measurement Report configuration for UE DL </w:t>
      </w:r>
      <w:r w:rsidR="00163F66">
        <w:t xml:space="preserve">PRS </w:t>
      </w:r>
      <w:r>
        <w:t>measurements</w:t>
      </w:r>
      <w:r w:rsidR="00163F66">
        <w:t xml:space="preserve"> (see </w:t>
      </w:r>
      <w:r w:rsidR="00163F66">
        <w:fldChar w:fldCharType="begin"/>
      </w:r>
      <w:r w:rsidR="00163F66">
        <w:instrText xml:space="preserve"> REF _Ref7008476 \h </w:instrText>
      </w:r>
      <w:r w:rsidR="00163F66">
        <w:fldChar w:fldCharType="separate"/>
      </w:r>
      <w:r w:rsidR="00AF0220">
        <w:t xml:space="preserve">Figure </w:t>
      </w:r>
      <w:r w:rsidR="00AF0220">
        <w:rPr>
          <w:noProof/>
        </w:rPr>
        <w:t>2</w:t>
      </w:r>
      <w:r w:rsidR="00163F66">
        <w:fldChar w:fldCharType="end"/>
      </w:r>
      <w:r w:rsidR="00163F66">
        <w:t>)</w:t>
      </w:r>
      <w:r>
        <w:t>.</w:t>
      </w:r>
    </w:p>
    <w:p w14:paraId="1F131819" w14:textId="77777777" w:rsidR="00E1142C" w:rsidRDefault="00E1142C" w:rsidP="00E1142C">
      <w:pPr>
        <w:pStyle w:val="3GPPText"/>
        <w:jc w:val="center"/>
      </w:pPr>
      <w:r w:rsidRPr="008B0AB4">
        <w:object w:dxaOrig="8671" w:dyaOrig="6401" w14:anchorId="6FDD8BEB">
          <v:shape id="_x0000_i1026" type="#_x0000_t75" style="width:224.05pt;height:166.45pt" o:ole="">
            <v:imagedata r:id="rId17" o:title=""/>
          </v:shape>
          <o:OLEObject Type="Embed" ProgID="Visio.Drawing.15" ShapeID="_x0000_i1026" DrawAspect="Content" ObjectID="_1627504085" r:id="rId18"/>
        </w:object>
      </w:r>
    </w:p>
    <w:p w14:paraId="3A9033A0" w14:textId="005EBA8C" w:rsidR="00E1142C" w:rsidRDefault="00E1142C" w:rsidP="00E1142C">
      <w:pPr>
        <w:pStyle w:val="Caption"/>
        <w:jc w:val="center"/>
      </w:pPr>
      <w:bookmarkStart w:id="3" w:name="_Ref7008476"/>
      <w:r>
        <w:t xml:space="preserve">Figure </w:t>
      </w:r>
      <w:r>
        <w:fldChar w:fldCharType="begin"/>
      </w:r>
      <w:r>
        <w:instrText xml:space="preserve"> SEQ Figure \* ARABIC </w:instrText>
      </w:r>
      <w:r>
        <w:fldChar w:fldCharType="separate"/>
      </w:r>
      <w:r w:rsidR="00AF0220">
        <w:rPr>
          <w:noProof/>
        </w:rPr>
        <w:t>2</w:t>
      </w:r>
      <w:r>
        <w:fldChar w:fldCharType="end"/>
      </w:r>
      <w:bookmarkEnd w:id="3"/>
      <w:r>
        <w:t xml:space="preserve">: DL PRS Measurement Report </w:t>
      </w:r>
      <w:r w:rsidR="0096540C">
        <w:t xml:space="preserve">and its </w:t>
      </w:r>
      <w:r>
        <w:t>association with DL PRS Resource Sets and Resources</w:t>
      </w:r>
    </w:p>
    <w:p w14:paraId="491951F9" w14:textId="77777777" w:rsidR="00E1142C" w:rsidRPr="004526D6" w:rsidRDefault="00E1142C" w:rsidP="004526D6">
      <w:pPr>
        <w:pStyle w:val="3GPPText"/>
      </w:pPr>
    </w:p>
    <w:p w14:paraId="6B6A96EB" w14:textId="77777777" w:rsidR="00E1142C" w:rsidRDefault="00E1142C" w:rsidP="002A08A5">
      <w:pPr>
        <w:pStyle w:val="3GPPText"/>
        <w:numPr>
          <w:ilvl w:val="0"/>
          <w:numId w:val="14"/>
        </w:numPr>
      </w:pPr>
    </w:p>
    <w:p w14:paraId="732CB0ED" w14:textId="05602332" w:rsidR="00E1142C" w:rsidRDefault="00E1142C" w:rsidP="002A08A5">
      <w:pPr>
        <w:pStyle w:val="3GPPText"/>
        <w:numPr>
          <w:ilvl w:val="1"/>
          <w:numId w:val="13"/>
        </w:numPr>
        <w:rPr>
          <w:b/>
        </w:rPr>
      </w:pPr>
      <w:r>
        <w:rPr>
          <w:b/>
        </w:rPr>
        <w:t xml:space="preserve">NR supports </w:t>
      </w:r>
      <w:r w:rsidR="00CB6DBE">
        <w:rPr>
          <w:b/>
        </w:rPr>
        <w:t xml:space="preserve">signaling to configure UE with </w:t>
      </w:r>
      <w:r>
        <w:rPr>
          <w:b/>
        </w:rPr>
        <w:t>DL PRS Measurement Report</w:t>
      </w:r>
      <w:r w:rsidR="00CB6DBE">
        <w:rPr>
          <w:b/>
        </w:rPr>
        <w:t xml:space="preserve"> (DPMR)</w:t>
      </w:r>
      <w:r w:rsidR="009E2D99">
        <w:rPr>
          <w:b/>
        </w:rPr>
        <w:t xml:space="preserve"> settings</w:t>
      </w:r>
    </w:p>
    <w:p w14:paraId="3E1F86A5" w14:textId="77777777" w:rsidR="001F2F4B" w:rsidRPr="004526D6" w:rsidRDefault="001F2F4B" w:rsidP="004526D6">
      <w:pPr>
        <w:pStyle w:val="3GPPText"/>
      </w:pPr>
    </w:p>
    <w:p w14:paraId="48FE1D94" w14:textId="3BECABA0" w:rsidR="00A845D3" w:rsidRDefault="00BC344D" w:rsidP="005227A4">
      <w:pPr>
        <w:pStyle w:val="3GPPText"/>
      </w:pPr>
      <w:r>
        <w:t xml:space="preserve">The </w:t>
      </w:r>
      <w:r w:rsidR="00A845D3">
        <w:t xml:space="preserve">DL PRS RSRP and SINR measurements are expected to be conducted individually per DL PRS Resource. As for </w:t>
      </w:r>
      <w:r w:rsidR="00546D6E">
        <w:t xml:space="preserve">the </w:t>
      </w:r>
      <w:r w:rsidR="00A845D3">
        <w:t xml:space="preserve">DL PRS RSTD measurements, </w:t>
      </w:r>
      <w:r w:rsidR="00CB6DBE">
        <w:t>taking into account</w:t>
      </w:r>
      <w:r w:rsidR="00A845D3">
        <w:t xml:space="preserve"> </w:t>
      </w:r>
      <w:r w:rsidR="00B766E3">
        <w:t xml:space="preserve">outcome of the </w:t>
      </w:r>
      <w:r w:rsidR="00A845D3">
        <w:t>discussion on estimation of reference time for RSTD</w:t>
      </w:r>
      <w:r w:rsidR="00B766E3">
        <w:t xml:space="preserve">, </w:t>
      </w:r>
      <w:r w:rsidR="00A845D3">
        <w:t>different options are possible</w:t>
      </w:r>
      <w:r>
        <w:t xml:space="preserve"> for RSTD measurements</w:t>
      </w:r>
      <w:r w:rsidR="00B766E3">
        <w:t>:</w:t>
      </w:r>
    </w:p>
    <w:p w14:paraId="2DA306D5" w14:textId="7F8ED43A" w:rsidR="004306BB" w:rsidRPr="002E7BC2" w:rsidRDefault="004306BB" w:rsidP="004306BB">
      <w:pPr>
        <w:pStyle w:val="3GPPAgreements"/>
      </w:pPr>
      <w:r>
        <w:t>Option 1. UE is configured to report s</w:t>
      </w:r>
      <w:r w:rsidRPr="002E7BC2">
        <w:t xml:space="preserve">ingle </w:t>
      </w:r>
      <w:r>
        <w:t>RSTD m</w:t>
      </w:r>
      <w:r w:rsidRPr="002E7BC2">
        <w:t>easurement per DL PRS Resource Set</w:t>
      </w:r>
    </w:p>
    <w:p w14:paraId="2D675158" w14:textId="2A66D44B" w:rsidR="004306BB" w:rsidRDefault="004306BB" w:rsidP="004306BB">
      <w:pPr>
        <w:pStyle w:val="3GPPAgreements"/>
        <w:numPr>
          <w:ilvl w:val="1"/>
          <w:numId w:val="8"/>
        </w:numPr>
      </w:pPr>
      <w:r>
        <w:t>Option 1A. Using single DL PRS Resource from DL PRS Resource Set</w:t>
      </w:r>
    </w:p>
    <w:p w14:paraId="5C4E8701" w14:textId="6C2162F4" w:rsidR="004306BB" w:rsidRDefault="004306BB" w:rsidP="004306BB">
      <w:pPr>
        <w:pStyle w:val="3GPPAgreements"/>
        <w:numPr>
          <w:ilvl w:val="1"/>
          <w:numId w:val="8"/>
        </w:numPr>
      </w:pPr>
      <w:r>
        <w:t>Option 1B. Using subset of DL PRS Resources from DL PRS Resource Set</w:t>
      </w:r>
    </w:p>
    <w:p w14:paraId="2CF9B3D7" w14:textId="33B7F67A" w:rsidR="004306BB" w:rsidRDefault="004306BB" w:rsidP="004306BB">
      <w:pPr>
        <w:pStyle w:val="3GPPAgreements"/>
        <w:numPr>
          <w:ilvl w:val="1"/>
          <w:numId w:val="8"/>
        </w:numPr>
      </w:pPr>
      <w:r>
        <w:t>Option 1C. Using all DL PRS Resources from DL PRS Resource Set</w:t>
      </w:r>
    </w:p>
    <w:p w14:paraId="769110E6" w14:textId="7D9E43BA" w:rsidR="004306BB" w:rsidRDefault="004306BB" w:rsidP="004306BB">
      <w:pPr>
        <w:pStyle w:val="3GPPAgreements"/>
      </w:pPr>
      <w:r>
        <w:t xml:space="preserve">Option 2. UE is configured to report </w:t>
      </w:r>
      <w:r w:rsidR="00747359" w:rsidRPr="00747359">
        <w:rPr>
          <w:i/>
        </w:rPr>
        <w:t>M</w:t>
      </w:r>
      <w:r w:rsidR="00747359">
        <w:t xml:space="preserve"> (</w:t>
      </w:r>
      <w:r w:rsidRPr="004306BB">
        <w:rPr>
          <w:i/>
        </w:rPr>
        <w:t>M</w:t>
      </w:r>
      <w:r w:rsidR="00747359">
        <w:rPr>
          <w:i/>
        </w:rPr>
        <w:t xml:space="preserve"> ˃ 1</w:t>
      </w:r>
      <w:r w:rsidR="00747359">
        <w:t xml:space="preserve">) </w:t>
      </w:r>
      <w:r>
        <w:t>RSTD m</w:t>
      </w:r>
      <w:r w:rsidRPr="002E7BC2">
        <w:t>easurement</w:t>
      </w:r>
      <w:r>
        <w:t>s</w:t>
      </w:r>
      <w:r w:rsidRPr="002E7BC2">
        <w:t xml:space="preserve"> per DL PRS Resource Set</w:t>
      </w:r>
      <w:r w:rsidR="00DA5A3C" w:rsidRPr="00DA5A3C">
        <w:t xml:space="preserve"> </w:t>
      </w:r>
      <w:r w:rsidR="00DA5A3C">
        <w:t xml:space="preserve">based on </w:t>
      </w:r>
      <w:r w:rsidR="00DA5A3C" w:rsidRPr="00747359">
        <w:rPr>
          <w:i/>
        </w:rPr>
        <w:t>M</w:t>
      </w:r>
      <w:r w:rsidR="00DA5A3C">
        <w:t xml:space="preserve"> DL PRS Resources</w:t>
      </w:r>
    </w:p>
    <w:p w14:paraId="49886B96" w14:textId="27E998C4" w:rsidR="00B766E3" w:rsidRDefault="00CD2EBE" w:rsidP="00B766E3">
      <w:pPr>
        <w:pStyle w:val="3GPPText"/>
      </w:pPr>
      <w:r>
        <w:t>In</w:t>
      </w:r>
      <w:r w:rsidR="00DA5A3C">
        <w:t xml:space="preserve"> both options, it is assumed that DL PRS Resource ID(s) </w:t>
      </w:r>
      <w:r>
        <w:t xml:space="preserve">(pointers to DL PRS Resources for measurements) are either provided by network or selected by UE if there is no </w:t>
      </w:r>
      <w:r w:rsidR="00546D6E">
        <w:t xml:space="preserve">DL PRS </w:t>
      </w:r>
      <w:r w:rsidR="000D6829">
        <w:t xml:space="preserve">Resource IDs </w:t>
      </w:r>
      <w:r>
        <w:t>provided</w:t>
      </w:r>
      <w:r w:rsidR="000D6829">
        <w:t xml:space="preserve"> as a part DL PRS Measurement Report configuration. If UE is expected to select DL PRS Resources for RSTD measurement it may be preconfigured with a criteria for selection of </w:t>
      </w:r>
      <w:r w:rsidR="000D6829" w:rsidRPr="000D6829">
        <w:rPr>
          <w:i/>
        </w:rPr>
        <w:t xml:space="preserve">M </w:t>
      </w:r>
      <w:r w:rsidR="000D6829" w:rsidRPr="000D6829">
        <w:t>DL PRS Resources</w:t>
      </w:r>
      <w:r w:rsidR="000D6829">
        <w:t xml:space="preserve"> from DL PRS Resource Set</w:t>
      </w:r>
      <w:r w:rsidR="00546D6E">
        <w:t xml:space="preserve"> and follow this criteria for DL PRS Resource selection for reporting. </w:t>
      </w:r>
      <w:r w:rsidR="00B766E3">
        <w:t xml:space="preserve">Independently of </w:t>
      </w:r>
      <w:r w:rsidR="00546D6E">
        <w:t xml:space="preserve">specific </w:t>
      </w:r>
      <w:r w:rsidR="00B766E3">
        <w:t>options</w:t>
      </w:r>
      <w:r w:rsidR="00546D6E">
        <w:t xml:space="preserve"> agreed</w:t>
      </w:r>
      <w:r w:rsidR="00B766E3">
        <w:t xml:space="preserve">, a UE is expected to </w:t>
      </w:r>
      <w:r w:rsidR="00546D6E">
        <w:t xml:space="preserve">always </w:t>
      </w:r>
      <w:r w:rsidR="00B766E3">
        <w:t>perform measurements according to DL PRS Measurement Report configuration</w:t>
      </w:r>
      <w:r w:rsidR="000D6829">
        <w:t xml:space="preserve"> provided by network</w:t>
      </w:r>
      <w:r w:rsidR="00B766E3">
        <w:t>.</w:t>
      </w:r>
    </w:p>
    <w:p w14:paraId="5EEA4D6C" w14:textId="77777777" w:rsidR="00C12929" w:rsidRPr="004526D6" w:rsidRDefault="00C12929" w:rsidP="004526D6">
      <w:pPr>
        <w:pStyle w:val="3GPPText"/>
      </w:pPr>
    </w:p>
    <w:p w14:paraId="6087B096" w14:textId="77777777" w:rsidR="00353C22" w:rsidRDefault="00353C22" w:rsidP="002A08A5">
      <w:pPr>
        <w:pStyle w:val="3GPPText"/>
        <w:numPr>
          <w:ilvl w:val="0"/>
          <w:numId w:val="14"/>
        </w:numPr>
      </w:pPr>
    </w:p>
    <w:p w14:paraId="614F05A2" w14:textId="1F5C76F4" w:rsidR="005C48DF" w:rsidRDefault="005C48DF" w:rsidP="002A08A5">
      <w:pPr>
        <w:pStyle w:val="3GPPText"/>
        <w:numPr>
          <w:ilvl w:val="1"/>
          <w:numId w:val="13"/>
        </w:numPr>
        <w:rPr>
          <w:b/>
        </w:rPr>
      </w:pPr>
      <w:r>
        <w:rPr>
          <w:b/>
        </w:rPr>
        <w:t>For DL PRS RSRP and SINR measurements,</w:t>
      </w:r>
    </w:p>
    <w:p w14:paraId="0425BC02" w14:textId="2FBF60D5" w:rsidR="005C48DF" w:rsidRDefault="005C48DF" w:rsidP="002A08A5">
      <w:pPr>
        <w:pStyle w:val="3GPPText"/>
        <w:numPr>
          <w:ilvl w:val="2"/>
          <w:numId w:val="13"/>
        </w:numPr>
        <w:rPr>
          <w:b/>
        </w:rPr>
      </w:pPr>
      <w:r w:rsidRPr="00427437">
        <w:rPr>
          <w:b/>
        </w:rPr>
        <w:t xml:space="preserve">UE </w:t>
      </w:r>
      <w:r>
        <w:rPr>
          <w:b/>
        </w:rPr>
        <w:t xml:space="preserve">is configured with a list of DL PRS Resource Set IDs </w:t>
      </w:r>
      <w:r w:rsidR="00546D6E">
        <w:rPr>
          <w:b/>
        </w:rPr>
        <w:t>and</w:t>
      </w:r>
      <w:r>
        <w:rPr>
          <w:b/>
        </w:rPr>
        <w:t xml:space="preserve"> DL PRS Resource IDs for measurement and reporting</w:t>
      </w:r>
      <w:r w:rsidR="00F05D43">
        <w:rPr>
          <w:b/>
        </w:rPr>
        <w:t xml:space="preserve"> of measurement results</w:t>
      </w:r>
    </w:p>
    <w:p w14:paraId="33525AA4" w14:textId="77DFCE44" w:rsidR="005C48DF" w:rsidRDefault="005C48DF" w:rsidP="002A08A5">
      <w:pPr>
        <w:pStyle w:val="3GPPText"/>
        <w:numPr>
          <w:ilvl w:val="1"/>
          <w:numId w:val="13"/>
        </w:numPr>
        <w:rPr>
          <w:b/>
        </w:rPr>
      </w:pPr>
      <w:r>
        <w:rPr>
          <w:b/>
        </w:rPr>
        <w:t>For DL PRS RSTD measurements,</w:t>
      </w:r>
    </w:p>
    <w:p w14:paraId="0F31A76A" w14:textId="445F2167" w:rsidR="00427437" w:rsidRPr="001B2031" w:rsidRDefault="00427437" w:rsidP="002A08A5">
      <w:pPr>
        <w:pStyle w:val="3GPPText"/>
        <w:numPr>
          <w:ilvl w:val="2"/>
          <w:numId w:val="13"/>
        </w:numPr>
        <w:rPr>
          <w:b/>
        </w:rPr>
      </w:pPr>
      <w:r>
        <w:rPr>
          <w:b/>
        </w:rPr>
        <w:t xml:space="preserve">UE </w:t>
      </w:r>
      <w:r w:rsidR="005C76F2">
        <w:rPr>
          <w:b/>
        </w:rPr>
        <w:t>is</w:t>
      </w:r>
      <w:r>
        <w:rPr>
          <w:b/>
        </w:rPr>
        <w:t xml:space="preserve"> configured </w:t>
      </w:r>
      <w:r w:rsidR="005C76F2">
        <w:rPr>
          <w:b/>
        </w:rPr>
        <w:t xml:space="preserve">whether </w:t>
      </w:r>
      <w:r>
        <w:rPr>
          <w:b/>
        </w:rPr>
        <w:t>to</w:t>
      </w:r>
      <w:r w:rsidR="005C76F2">
        <w:rPr>
          <w:b/>
        </w:rPr>
        <w:t xml:space="preserve"> </w:t>
      </w:r>
      <w:r w:rsidR="006059AD">
        <w:rPr>
          <w:b/>
        </w:rPr>
        <w:t>provide</w:t>
      </w:r>
      <w:r w:rsidR="00270D52">
        <w:rPr>
          <w:b/>
        </w:rPr>
        <w:t xml:space="preserve"> </w:t>
      </w:r>
      <w:r w:rsidR="00504E7C">
        <w:rPr>
          <w:b/>
        </w:rPr>
        <w:t>single</w:t>
      </w:r>
      <w:r>
        <w:rPr>
          <w:b/>
        </w:rPr>
        <w:t xml:space="preserve"> </w:t>
      </w:r>
      <w:r w:rsidR="00EE5DFB">
        <w:rPr>
          <w:b/>
        </w:rPr>
        <w:t xml:space="preserve">or </w:t>
      </w:r>
      <w:r w:rsidR="006059AD">
        <w:rPr>
          <w:b/>
        </w:rPr>
        <w:t>multiple (</w:t>
      </w:r>
      <w:r w:rsidR="00270D52" w:rsidRPr="00270D52">
        <w:rPr>
          <w:b/>
          <w:i/>
        </w:rPr>
        <w:t>M</w:t>
      </w:r>
      <w:r w:rsidR="006059AD" w:rsidRPr="006059AD">
        <w:rPr>
          <w:b/>
        </w:rPr>
        <w:t>)</w:t>
      </w:r>
      <w:r w:rsidR="00EE5DFB">
        <w:rPr>
          <w:b/>
        </w:rPr>
        <w:t xml:space="preserve"> </w:t>
      </w:r>
      <w:r w:rsidR="000D6829">
        <w:rPr>
          <w:b/>
        </w:rPr>
        <w:t xml:space="preserve">RSTD </w:t>
      </w:r>
      <w:r w:rsidR="00F05D43">
        <w:rPr>
          <w:b/>
        </w:rPr>
        <w:t xml:space="preserve">measurements </w:t>
      </w:r>
      <w:r w:rsidR="00EE5DFB">
        <w:rPr>
          <w:b/>
        </w:rPr>
        <w:t xml:space="preserve">per </w:t>
      </w:r>
      <w:r>
        <w:rPr>
          <w:b/>
        </w:rPr>
        <w:t>DL PRS Resource Set</w:t>
      </w:r>
      <w:r w:rsidR="001B2031">
        <w:rPr>
          <w:b/>
        </w:rPr>
        <w:t xml:space="preserve"> </w:t>
      </w:r>
      <w:r w:rsidR="001B2031" w:rsidRPr="001B2031">
        <w:rPr>
          <w:b/>
        </w:rPr>
        <w:t xml:space="preserve">(i.e. whether RSTD measurement </w:t>
      </w:r>
      <w:r w:rsidR="001B2031">
        <w:rPr>
          <w:b/>
        </w:rPr>
        <w:t xml:space="preserve">and report should be </w:t>
      </w:r>
      <w:r w:rsidR="001B2031" w:rsidRPr="001B2031">
        <w:rPr>
          <w:b/>
        </w:rPr>
        <w:t xml:space="preserve">done per </w:t>
      </w:r>
      <w:r w:rsidR="001B2031">
        <w:rPr>
          <w:b/>
        </w:rPr>
        <w:t xml:space="preserve">configured </w:t>
      </w:r>
      <w:r w:rsidR="001B2031" w:rsidRPr="001B2031">
        <w:rPr>
          <w:b/>
        </w:rPr>
        <w:t xml:space="preserve">DL PRS Resource </w:t>
      </w:r>
      <w:r w:rsidR="001B2031">
        <w:rPr>
          <w:b/>
        </w:rPr>
        <w:t xml:space="preserve">ID </w:t>
      </w:r>
      <w:r w:rsidR="001B2031" w:rsidRPr="001B2031">
        <w:rPr>
          <w:b/>
        </w:rPr>
        <w:t xml:space="preserve">or </w:t>
      </w:r>
      <w:r w:rsidR="001B2031">
        <w:rPr>
          <w:b/>
        </w:rPr>
        <w:t>per DL PRS Resource Set</w:t>
      </w:r>
      <w:r w:rsidR="001B2031" w:rsidRPr="001B2031">
        <w:rPr>
          <w:b/>
        </w:rPr>
        <w:t>)</w:t>
      </w:r>
    </w:p>
    <w:p w14:paraId="293E4B27" w14:textId="0A53B1F6" w:rsidR="00BC6C06" w:rsidRDefault="00270D52" w:rsidP="002A08A5">
      <w:pPr>
        <w:pStyle w:val="3GPPText"/>
        <w:numPr>
          <w:ilvl w:val="2"/>
          <w:numId w:val="13"/>
        </w:numPr>
        <w:rPr>
          <w:b/>
        </w:rPr>
      </w:pPr>
      <w:r w:rsidRPr="00270D52">
        <w:rPr>
          <w:b/>
        </w:rPr>
        <w:t xml:space="preserve">If </w:t>
      </w:r>
      <w:r w:rsidR="00BB4639">
        <w:rPr>
          <w:b/>
        </w:rPr>
        <w:t xml:space="preserve">a </w:t>
      </w:r>
      <w:r w:rsidR="00EE5DFB" w:rsidRPr="00270D52">
        <w:rPr>
          <w:b/>
        </w:rPr>
        <w:t>UE is c</w:t>
      </w:r>
      <w:r w:rsidR="00504E7C" w:rsidRPr="00270D52">
        <w:rPr>
          <w:b/>
        </w:rPr>
        <w:t xml:space="preserve">onfigured with </w:t>
      </w:r>
      <w:r w:rsidRPr="00270D52">
        <w:rPr>
          <w:b/>
        </w:rPr>
        <w:t xml:space="preserve">a list of </w:t>
      </w:r>
      <w:r w:rsidR="00504E7C" w:rsidRPr="00270D52">
        <w:rPr>
          <w:b/>
        </w:rPr>
        <w:t xml:space="preserve">DL PRS Resource IDs for each </w:t>
      </w:r>
      <w:r w:rsidR="005C48DF">
        <w:rPr>
          <w:b/>
        </w:rPr>
        <w:t xml:space="preserve">configured </w:t>
      </w:r>
      <w:r w:rsidR="00EE5DFB" w:rsidRPr="00270D52">
        <w:rPr>
          <w:b/>
        </w:rPr>
        <w:t>DL PRS Resource Set</w:t>
      </w:r>
      <w:r w:rsidR="005C76F2" w:rsidRPr="00270D52">
        <w:rPr>
          <w:b/>
        </w:rPr>
        <w:t xml:space="preserve"> ID</w:t>
      </w:r>
      <w:r w:rsidR="00BC6C06">
        <w:rPr>
          <w:b/>
        </w:rPr>
        <w:t>,</w:t>
      </w:r>
    </w:p>
    <w:p w14:paraId="0B802BEB" w14:textId="1F7E168D" w:rsidR="00BC6C06" w:rsidRDefault="00BC6C06" w:rsidP="002A08A5">
      <w:pPr>
        <w:pStyle w:val="3GPPText"/>
        <w:numPr>
          <w:ilvl w:val="3"/>
          <w:numId w:val="13"/>
        </w:numPr>
        <w:rPr>
          <w:b/>
        </w:rPr>
      </w:pPr>
      <w:r>
        <w:rPr>
          <w:b/>
        </w:rPr>
        <w:t>UE</w:t>
      </w:r>
      <w:r w:rsidR="00270D52" w:rsidRPr="00270D52">
        <w:rPr>
          <w:b/>
        </w:rPr>
        <w:t xml:space="preserve"> is expected to use </w:t>
      </w:r>
      <w:r w:rsidR="00270D52">
        <w:rPr>
          <w:b/>
        </w:rPr>
        <w:t>indicated DL PRS</w:t>
      </w:r>
      <w:r w:rsidR="00270D52" w:rsidRPr="00270D52">
        <w:rPr>
          <w:b/>
        </w:rPr>
        <w:t xml:space="preserve"> </w:t>
      </w:r>
      <w:r w:rsidR="00270D52">
        <w:rPr>
          <w:b/>
        </w:rPr>
        <w:t>R</w:t>
      </w:r>
      <w:r w:rsidR="00270D52" w:rsidRPr="00270D52">
        <w:rPr>
          <w:b/>
        </w:rPr>
        <w:t xml:space="preserve">esources for </w:t>
      </w:r>
      <w:r w:rsidR="000D6829">
        <w:rPr>
          <w:b/>
        </w:rPr>
        <w:t xml:space="preserve">RSTD </w:t>
      </w:r>
      <w:r w:rsidR="00270D52" w:rsidRPr="00270D52">
        <w:rPr>
          <w:b/>
        </w:rPr>
        <w:t>measurements and reporting</w:t>
      </w:r>
    </w:p>
    <w:p w14:paraId="57193FD4" w14:textId="72D0B025" w:rsidR="00BC6C06" w:rsidRDefault="00EE5DFB" w:rsidP="002A08A5">
      <w:pPr>
        <w:pStyle w:val="3GPPText"/>
        <w:numPr>
          <w:ilvl w:val="2"/>
          <w:numId w:val="13"/>
        </w:numPr>
        <w:rPr>
          <w:b/>
        </w:rPr>
      </w:pPr>
      <w:r w:rsidRPr="00270D52">
        <w:rPr>
          <w:b/>
        </w:rPr>
        <w:t>Otherwise</w:t>
      </w:r>
      <w:r w:rsidR="00566822" w:rsidRPr="00270D52">
        <w:rPr>
          <w:b/>
        </w:rPr>
        <w:t xml:space="preserve">, </w:t>
      </w:r>
      <w:r w:rsidRPr="00270D52">
        <w:rPr>
          <w:b/>
        </w:rPr>
        <w:t xml:space="preserve">if </w:t>
      </w:r>
      <w:r w:rsidR="00566822" w:rsidRPr="00270D52">
        <w:rPr>
          <w:b/>
        </w:rPr>
        <w:t xml:space="preserve">there is </w:t>
      </w:r>
      <w:r w:rsidRPr="00270D52">
        <w:rPr>
          <w:b/>
        </w:rPr>
        <w:t xml:space="preserve">no configuration </w:t>
      </w:r>
      <w:r w:rsidR="00566822" w:rsidRPr="00270D52">
        <w:rPr>
          <w:b/>
        </w:rPr>
        <w:t>o</w:t>
      </w:r>
      <w:r w:rsidR="00BB4639">
        <w:rPr>
          <w:b/>
        </w:rPr>
        <w:t>f</w:t>
      </w:r>
      <w:r w:rsidR="00566822" w:rsidRPr="00270D52">
        <w:rPr>
          <w:b/>
        </w:rPr>
        <w:t xml:space="preserve"> </w:t>
      </w:r>
      <w:r w:rsidRPr="00270D52">
        <w:rPr>
          <w:b/>
        </w:rPr>
        <w:t>DL PRS Resource</w:t>
      </w:r>
      <w:r w:rsidR="00504E7C" w:rsidRPr="00270D52">
        <w:rPr>
          <w:b/>
        </w:rPr>
        <w:t xml:space="preserve"> ID</w:t>
      </w:r>
      <w:r w:rsidRPr="00270D52">
        <w:rPr>
          <w:b/>
        </w:rPr>
        <w:t>s</w:t>
      </w:r>
      <w:r w:rsidR="00270D52" w:rsidRPr="00270D52">
        <w:rPr>
          <w:b/>
        </w:rPr>
        <w:t xml:space="preserve"> provided by network</w:t>
      </w:r>
      <w:r w:rsidR="0095263E">
        <w:rPr>
          <w:b/>
        </w:rPr>
        <w:t>,</w:t>
      </w:r>
    </w:p>
    <w:p w14:paraId="4333E0EF" w14:textId="4B79A913" w:rsidR="00F05D43" w:rsidRDefault="00566822" w:rsidP="002A08A5">
      <w:pPr>
        <w:pStyle w:val="3GPPText"/>
        <w:numPr>
          <w:ilvl w:val="3"/>
          <w:numId w:val="13"/>
        </w:numPr>
        <w:rPr>
          <w:b/>
        </w:rPr>
      </w:pPr>
      <w:r w:rsidRPr="00270D52">
        <w:rPr>
          <w:b/>
        </w:rPr>
        <w:t xml:space="preserve">UE </w:t>
      </w:r>
      <w:r w:rsidR="00BC6C06">
        <w:rPr>
          <w:b/>
        </w:rPr>
        <w:t>is expected to</w:t>
      </w:r>
      <w:r w:rsidRPr="00270D52">
        <w:rPr>
          <w:b/>
        </w:rPr>
        <w:t xml:space="preserve"> autonomously select </w:t>
      </w:r>
      <w:r w:rsidR="00BC6C06">
        <w:rPr>
          <w:b/>
        </w:rPr>
        <w:t xml:space="preserve">one or </w:t>
      </w:r>
      <w:r w:rsidR="005C76F2" w:rsidRPr="00270D52">
        <w:rPr>
          <w:b/>
          <w:i/>
        </w:rPr>
        <w:t>M</w:t>
      </w:r>
      <w:r w:rsidR="005C76F2" w:rsidRPr="00270D52">
        <w:rPr>
          <w:b/>
        </w:rPr>
        <w:t xml:space="preserve"> </w:t>
      </w:r>
      <w:r w:rsidRPr="00270D52">
        <w:rPr>
          <w:b/>
        </w:rPr>
        <w:t xml:space="preserve">DL PRS Resources for </w:t>
      </w:r>
      <w:r w:rsidR="000D6829">
        <w:rPr>
          <w:b/>
        </w:rPr>
        <w:t xml:space="preserve">RSTD </w:t>
      </w:r>
      <w:r w:rsidR="0095263E">
        <w:rPr>
          <w:b/>
        </w:rPr>
        <w:t>measurements and report their IDs jointly with RSTD measurements</w:t>
      </w:r>
    </w:p>
    <w:p w14:paraId="1C1EAB1F" w14:textId="77777777" w:rsidR="004526D6" w:rsidRPr="004526D6" w:rsidRDefault="004526D6" w:rsidP="004526D6">
      <w:pPr>
        <w:pStyle w:val="3GPPText"/>
      </w:pPr>
    </w:p>
    <w:p w14:paraId="46F09EB6" w14:textId="1AB66E47" w:rsidR="0095263E" w:rsidRPr="005C48DF" w:rsidRDefault="005C48DF" w:rsidP="005C48DF">
      <w:pPr>
        <w:pStyle w:val="3GPPText"/>
      </w:pPr>
      <w:r w:rsidRPr="005C48DF">
        <w:t>Based on discussion above</w:t>
      </w:r>
      <w:r w:rsidR="00923E4C">
        <w:t>,</w:t>
      </w:r>
      <w:r w:rsidRPr="005C48DF">
        <w:t xml:space="preserve"> </w:t>
      </w:r>
      <w:r>
        <w:t xml:space="preserve">we have </w:t>
      </w:r>
      <w:r w:rsidR="00F05D43">
        <w:t xml:space="preserve">following </w:t>
      </w:r>
      <w:r>
        <w:t xml:space="preserve">proposal on </w:t>
      </w:r>
      <w:r w:rsidRPr="005C48DF">
        <w:t>DL PRS Measurement Report Configuration</w:t>
      </w:r>
      <w:r>
        <w:t>:</w:t>
      </w:r>
    </w:p>
    <w:p w14:paraId="1805904D" w14:textId="77777777" w:rsidR="0095263E" w:rsidRDefault="0095263E" w:rsidP="002A08A5">
      <w:pPr>
        <w:pStyle w:val="3GPPText"/>
        <w:numPr>
          <w:ilvl w:val="0"/>
          <w:numId w:val="14"/>
        </w:numPr>
      </w:pPr>
    </w:p>
    <w:p w14:paraId="433C5E13" w14:textId="77777777" w:rsidR="00EE701A" w:rsidRDefault="00EE701A" w:rsidP="002A08A5">
      <w:pPr>
        <w:pStyle w:val="3GPPText"/>
        <w:numPr>
          <w:ilvl w:val="1"/>
          <w:numId w:val="13"/>
        </w:numPr>
        <w:rPr>
          <w:b/>
        </w:rPr>
      </w:pPr>
      <w:r>
        <w:rPr>
          <w:b/>
        </w:rPr>
        <w:t>DL PRS Measurement Report Configuration contains at least the following information</w:t>
      </w:r>
    </w:p>
    <w:p w14:paraId="7DF1E9E6" w14:textId="1A4F87F3" w:rsidR="00EE701A" w:rsidRDefault="00EE701A" w:rsidP="002A08A5">
      <w:pPr>
        <w:pStyle w:val="3GPPText"/>
        <w:numPr>
          <w:ilvl w:val="2"/>
          <w:numId w:val="13"/>
        </w:numPr>
        <w:rPr>
          <w:b/>
        </w:rPr>
      </w:pPr>
      <w:r>
        <w:rPr>
          <w:b/>
        </w:rPr>
        <w:t xml:space="preserve">Reference </w:t>
      </w:r>
      <w:r w:rsidR="0095263E">
        <w:rPr>
          <w:b/>
        </w:rPr>
        <w:t xml:space="preserve">DL PRS Resource </w:t>
      </w:r>
      <w:r>
        <w:rPr>
          <w:b/>
        </w:rPr>
        <w:t>ID</w:t>
      </w:r>
      <w:r w:rsidR="0095263E">
        <w:rPr>
          <w:b/>
        </w:rPr>
        <w:t>(s)</w:t>
      </w:r>
      <w:r>
        <w:rPr>
          <w:b/>
        </w:rPr>
        <w:t xml:space="preserve"> / Resource Set</w:t>
      </w:r>
    </w:p>
    <w:p w14:paraId="42495E0F" w14:textId="04003A6E" w:rsidR="00BC6C06" w:rsidRDefault="00BC6C06" w:rsidP="002A08A5">
      <w:pPr>
        <w:pStyle w:val="3GPPText"/>
        <w:numPr>
          <w:ilvl w:val="2"/>
          <w:numId w:val="13"/>
        </w:numPr>
        <w:rPr>
          <w:b/>
        </w:rPr>
      </w:pPr>
      <w:r>
        <w:rPr>
          <w:b/>
        </w:rPr>
        <w:t xml:space="preserve">List of </w:t>
      </w:r>
      <w:r w:rsidR="00EE701A">
        <w:rPr>
          <w:b/>
        </w:rPr>
        <w:t>DL PRS Resource Set IDs</w:t>
      </w:r>
    </w:p>
    <w:p w14:paraId="44A70514" w14:textId="13AA36AD" w:rsidR="00EE701A" w:rsidRDefault="00EE701A" w:rsidP="002A08A5">
      <w:pPr>
        <w:pStyle w:val="3GPPText"/>
        <w:numPr>
          <w:ilvl w:val="2"/>
          <w:numId w:val="13"/>
        </w:numPr>
        <w:rPr>
          <w:b/>
        </w:rPr>
      </w:pPr>
      <w:r>
        <w:rPr>
          <w:b/>
        </w:rPr>
        <w:t>List of DL PRS Resource IDs</w:t>
      </w:r>
      <w:r w:rsidR="00270D52">
        <w:rPr>
          <w:b/>
        </w:rPr>
        <w:t xml:space="preserve"> for each DL PRS Resource Set ID</w:t>
      </w:r>
    </w:p>
    <w:p w14:paraId="567AB917" w14:textId="17CE4E8D" w:rsidR="00EE701A" w:rsidRDefault="00EE701A" w:rsidP="002A08A5">
      <w:pPr>
        <w:pStyle w:val="3GPPText"/>
        <w:numPr>
          <w:ilvl w:val="2"/>
          <w:numId w:val="13"/>
        </w:numPr>
        <w:rPr>
          <w:b/>
        </w:rPr>
      </w:pPr>
      <w:r>
        <w:rPr>
          <w:b/>
        </w:rPr>
        <w:t>DL PRS Report Type (e.g. periodic, semi-persistent, aperiodic)</w:t>
      </w:r>
    </w:p>
    <w:p w14:paraId="3B460729" w14:textId="77777777" w:rsidR="00923E4C" w:rsidRDefault="00EE701A" w:rsidP="002A08A5">
      <w:pPr>
        <w:pStyle w:val="3GPPText"/>
        <w:numPr>
          <w:ilvl w:val="2"/>
          <w:numId w:val="13"/>
        </w:numPr>
        <w:rPr>
          <w:b/>
        </w:rPr>
      </w:pPr>
      <w:r>
        <w:rPr>
          <w:b/>
        </w:rPr>
        <w:t>DL PRS Measurement Set (e.g. RSTD, RSRP, SINR, RSRP</w:t>
      </w:r>
      <w:r w:rsidRPr="00163F66">
        <w:rPr>
          <w:b/>
          <w:vertAlign w:val="subscript"/>
        </w:rPr>
        <w:t>FAP</w:t>
      </w:r>
      <w:r>
        <w:rPr>
          <w:b/>
          <w:vertAlign w:val="subscript"/>
        </w:rPr>
        <w:t>,</w:t>
      </w:r>
      <w:r w:rsidRPr="001B31E6">
        <w:rPr>
          <w:b/>
        </w:rPr>
        <w:t xml:space="preserve"> etc.</w:t>
      </w:r>
      <w:r>
        <w:rPr>
          <w:b/>
        </w:rPr>
        <w:t>)</w:t>
      </w:r>
      <w:r w:rsidR="00923E4C" w:rsidRPr="00923E4C">
        <w:rPr>
          <w:b/>
        </w:rPr>
        <w:t xml:space="preserve"> </w:t>
      </w:r>
    </w:p>
    <w:p w14:paraId="0A951121" w14:textId="13BECA4D" w:rsidR="00923E4C" w:rsidRDefault="00923E4C" w:rsidP="002A08A5">
      <w:pPr>
        <w:pStyle w:val="3GPPText"/>
        <w:numPr>
          <w:ilvl w:val="2"/>
          <w:numId w:val="13"/>
        </w:numPr>
        <w:rPr>
          <w:b/>
        </w:rPr>
      </w:pPr>
      <w:r>
        <w:rPr>
          <w:b/>
        </w:rPr>
        <w:t>Periodicity of DL PRS Measurement Report (for periodic and semi-persistent reporting)</w:t>
      </w:r>
    </w:p>
    <w:p w14:paraId="6C1DCAAA" w14:textId="77777777" w:rsidR="00923E4C" w:rsidRDefault="00923E4C" w:rsidP="002A08A5">
      <w:pPr>
        <w:pStyle w:val="3GPPText"/>
        <w:numPr>
          <w:ilvl w:val="2"/>
          <w:numId w:val="13"/>
        </w:numPr>
        <w:rPr>
          <w:b/>
        </w:rPr>
      </w:pPr>
      <w:r>
        <w:rPr>
          <w:b/>
        </w:rPr>
        <w:t>Type of RSTD report</w:t>
      </w:r>
    </w:p>
    <w:p w14:paraId="0E8F6A2D" w14:textId="0D2394CC" w:rsidR="00923E4C" w:rsidRDefault="00923E4C" w:rsidP="002A08A5">
      <w:pPr>
        <w:pStyle w:val="3GPPText"/>
        <w:numPr>
          <w:ilvl w:val="3"/>
          <w:numId w:val="13"/>
        </w:numPr>
        <w:rPr>
          <w:b/>
        </w:rPr>
      </w:pPr>
      <w:r>
        <w:rPr>
          <w:b/>
        </w:rPr>
        <w:t>per DL PRS Resource or per DL PRS Resource Set</w:t>
      </w:r>
    </w:p>
    <w:p w14:paraId="2846F744" w14:textId="77777777" w:rsidR="00923E4C" w:rsidRDefault="00923E4C" w:rsidP="002A08A5">
      <w:pPr>
        <w:pStyle w:val="3GPPText"/>
        <w:numPr>
          <w:ilvl w:val="2"/>
          <w:numId w:val="13"/>
        </w:numPr>
        <w:rPr>
          <w:b/>
        </w:rPr>
      </w:pPr>
      <w:r>
        <w:rPr>
          <w:b/>
        </w:rPr>
        <w:t>Type of UE Rx-Tx time difference report</w:t>
      </w:r>
    </w:p>
    <w:p w14:paraId="3D1B859E" w14:textId="6D5A380F" w:rsidR="00EE701A" w:rsidRDefault="00923E4C" w:rsidP="002A08A5">
      <w:pPr>
        <w:pStyle w:val="3GPPText"/>
        <w:numPr>
          <w:ilvl w:val="3"/>
          <w:numId w:val="13"/>
        </w:numPr>
        <w:rPr>
          <w:b/>
        </w:rPr>
      </w:pPr>
      <w:r>
        <w:rPr>
          <w:b/>
        </w:rPr>
        <w:t>per DL PRS Resource or per DL PRS Resource Set</w:t>
      </w:r>
    </w:p>
    <w:p w14:paraId="01D10C6B" w14:textId="16BC6929" w:rsidR="00E04202" w:rsidRDefault="00E04202" w:rsidP="002A08A5">
      <w:pPr>
        <w:pStyle w:val="3GPPText"/>
        <w:numPr>
          <w:ilvl w:val="3"/>
          <w:numId w:val="13"/>
        </w:numPr>
        <w:rPr>
          <w:b/>
        </w:rPr>
      </w:pPr>
      <w:r>
        <w:rPr>
          <w:b/>
        </w:rPr>
        <w:t>multi-cell ranging or serving cell ranging + RSTD with neighbor cells</w:t>
      </w:r>
    </w:p>
    <w:p w14:paraId="7FA37B88" w14:textId="77777777" w:rsidR="004526D6" w:rsidRPr="004526D6" w:rsidRDefault="004526D6" w:rsidP="004526D6">
      <w:pPr>
        <w:pStyle w:val="3GPPText"/>
      </w:pPr>
    </w:p>
    <w:p w14:paraId="75447F41" w14:textId="077538EF" w:rsidR="00E45519" w:rsidRPr="00DA3389" w:rsidRDefault="00E45519" w:rsidP="00367AC7">
      <w:pPr>
        <w:pStyle w:val="Heading3"/>
        <w:tabs>
          <w:tab w:val="clear" w:pos="568"/>
          <w:tab w:val="num" w:pos="0"/>
        </w:tabs>
        <w:ind w:left="0"/>
      </w:pPr>
      <w:r w:rsidRPr="00DA3389">
        <w:t xml:space="preserve">Granularity </w:t>
      </w:r>
      <w:r>
        <w:t>of DL PRS Measurements for</w:t>
      </w:r>
      <w:r w:rsidR="00E150B2">
        <w:t xml:space="preserve"> UE</w:t>
      </w:r>
      <w:r>
        <w:t xml:space="preserve"> Reporting</w:t>
      </w:r>
    </w:p>
    <w:p w14:paraId="5FD2DC8B" w14:textId="77777777" w:rsidR="00E45519" w:rsidRDefault="00E45519" w:rsidP="00E45519">
      <w:pPr>
        <w:pStyle w:val="3GPPText"/>
      </w:pPr>
      <w:r>
        <w:t>The granularity of DL PRS measurements for reporting can be discussed at a later stage once the set of measurements is finalized, as well as more progress on DL PRS design itself is reached. The general rule of thumb here is that reporting granularity should not significantly degrade positioning accuracy.</w:t>
      </w:r>
    </w:p>
    <w:p w14:paraId="3763AB1F" w14:textId="77777777" w:rsidR="00E45519" w:rsidRPr="00FE78CC" w:rsidRDefault="00E45519" w:rsidP="00E45519">
      <w:pPr>
        <w:pStyle w:val="3GPPText"/>
      </w:pPr>
    </w:p>
    <w:p w14:paraId="6FB943BF" w14:textId="5FD789AA" w:rsidR="005C4253" w:rsidRDefault="005C4253" w:rsidP="00367AC7">
      <w:pPr>
        <w:pStyle w:val="Heading3"/>
        <w:tabs>
          <w:tab w:val="clear" w:pos="568"/>
          <w:tab w:val="num" w:pos="0"/>
        </w:tabs>
        <w:ind w:left="0"/>
      </w:pPr>
      <w:r>
        <w:t>UE Capability</w:t>
      </w:r>
      <w:r w:rsidR="00E45519">
        <w:t xml:space="preserve"> Consideration</w:t>
      </w:r>
    </w:p>
    <w:p w14:paraId="18C46852" w14:textId="2ECEA34E" w:rsidR="005C4253" w:rsidRDefault="004C5102" w:rsidP="005C4253">
      <w:pPr>
        <w:pStyle w:val="3GPPText"/>
      </w:pPr>
      <w:r>
        <w:t xml:space="preserve">The UE DL PRS Resource processing </w:t>
      </w:r>
      <w:r w:rsidR="005C48DF">
        <w:t xml:space="preserve">capabilities </w:t>
      </w:r>
      <w:r w:rsidR="00FE78CC">
        <w:t xml:space="preserve">are always </w:t>
      </w:r>
      <w:r>
        <w:t>limited. For instance</w:t>
      </w:r>
      <w:r w:rsidR="001D436C">
        <w:t xml:space="preserve">, UE may have restriction on </w:t>
      </w:r>
      <w:r>
        <w:t>maximum number of DL PRS Resources</w:t>
      </w:r>
      <w:r w:rsidR="001D436C">
        <w:t xml:space="preserve"> and DL PRS Resource Sets </w:t>
      </w:r>
      <w:r>
        <w:t xml:space="preserve">that may be configured. In addition, </w:t>
      </w:r>
      <w:r w:rsidR="001D436C">
        <w:t>the number of measurements and reports can be also limited, including values of processing delays.</w:t>
      </w:r>
      <w:r w:rsidR="007616E4">
        <w:t xml:space="preserve"> </w:t>
      </w:r>
      <w:r w:rsidR="00C231FC">
        <w:t xml:space="preserve">For network based positioning solutions, UE is expected to be configured with the DL PRS </w:t>
      </w:r>
      <w:r w:rsidR="005C48DF">
        <w:t xml:space="preserve">Measurement </w:t>
      </w:r>
      <w:r w:rsidR="00C231FC">
        <w:t>Report configurations that are aligned with UE capabilities.</w:t>
      </w:r>
    </w:p>
    <w:p w14:paraId="6ACF3C62" w14:textId="77777777" w:rsidR="00C231FC" w:rsidRDefault="00C231FC" w:rsidP="005C4253">
      <w:pPr>
        <w:pStyle w:val="3GPPText"/>
      </w:pPr>
    </w:p>
    <w:p w14:paraId="43784294" w14:textId="77777777" w:rsidR="00C231FC" w:rsidRDefault="00C231FC" w:rsidP="002A08A5">
      <w:pPr>
        <w:pStyle w:val="3GPPText"/>
        <w:numPr>
          <w:ilvl w:val="0"/>
          <w:numId w:val="14"/>
        </w:numPr>
      </w:pPr>
    </w:p>
    <w:p w14:paraId="779F0CCE" w14:textId="4A9350C4" w:rsidR="00C231FC" w:rsidRDefault="00C231FC" w:rsidP="002A08A5">
      <w:pPr>
        <w:pStyle w:val="3GPPAgreements"/>
        <w:numPr>
          <w:ilvl w:val="1"/>
          <w:numId w:val="11"/>
        </w:numPr>
        <w:rPr>
          <w:b/>
        </w:rPr>
      </w:pPr>
      <w:r>
        <w:rPr>
          <w:b/>
        </w:rPr>
        <w:t>UE is not expected to be configured with</w:t>
      </w:r>
      <w:r w:rsidR="00E15C85">
        <w:rPr>
          <w:b/>
        </w:rPr>
        <w:t xml:space="preserve"> number of</w:t>
      </w:r>
      <w:r>
        <w:rPr>
          <w:b/>
        </w:rPr>
        <w:t xml:space="preserve"> </w:t>
      </w:r>
      <w:r w:rsidR="00E45519">
        <w:rPr>
          <w:b/>
        </w:rPr>
        <w:t xml:space="preserve">DL PRS </w:t>
      </w:r>
      <w:r w:rsidR="00014A8D">
        <w:rPr>
          <w:b/>
        </w:rPr>
        <w:t>Resources /</w:t>
      </w:r>
      <w:r w:rsidR="00E45519">
        <w:rPr>
          <w:b/>
        </w:rPr>
        <w:t xml:space="preserve">Resource Sets </w:t>
      </w:r>
      <w:r>
        <w:rPr>
          <w:b/>
        </w:rPr>
        <w:t xml:space="preserve">that exceed UE capabilities in terms of </w:t>
      </w:r>
      <w:r w:rsidR="00E50DD9">
        <w:rPr>
          <w:b/>
        </w:rPr>
        <w:t xml:space="preserve">DL PRS </w:t>
      </w:r>
      <w:r>
        <w:rPr>
          <w:b/>
        </w:rPr>
        <w:t>measurements and reporting</w:t>
      </w:r>
    </w:p>
    <w:p w14:paraId="41E2E316" w14:textId="77777777" w:rsidR="005C4253" w:rsidRDefault="005C4253" w:rsidP="005C4253">
      <w:pPr>
        <w:pStyle w:val="3GPPText"/>
      </w:pPr>
    </w:p>
    <w:p w14:paraId="5B415832" w14:textId="4667A25F" w:rsidR="00E150B2" w:rsidRDefault="00E150B2" w:rsidP="005C4253">
      <w:pPr>
        <w:pStyle w:val="3GPPText"/>
      </w:pPr>
      <w:r>
        <w:t>Other details of UE capabilities in terms of DL PRS processing can be discussed at later stages when RAN1 makes more progress on DL PRS design.</w:t>
      </w:r>
    </w:p>
    <w:p w14:paraId="594DAF62" w14:textId="77777777" w:rsidR="00E04202" w:rsidRDefault="00E04202" w:rsidP="005C4253">
      <w:pPr>
        <w:pStyle w:val="3GPPText"/>
      </w:pPr>
    </w:p>
    <w:p w14:paraId="08E58CDB" w14:textId="77777777" w:rsidR="002A1ABD" w:rsidRDefault="002A1ABD" w:rsidP="002A1ABD">
      <w:pPr>
        <w:pStyle w:val="Heading2"/>
        <w:tabs>
          <w:tab w:val="clear" w:pos="5255"/>
          <w:tab w:val="num" w:pos="300"/>
        </w:tabs>
        <w:ind w:left="284" w:hanging="284"/>
      </w:pPr>
      <w:r>
        <w:t>gNB Reporting</w:t>
      </w:r>
    </w:p>
    <w:p w14:paraId="69595C29" w14:textId="77777777" w:rsidR="002A1ABD" w:rsidRDefault="002A1ABD" w:rsidP="002A1ABD">
      <w:pPr>
        <w:pStyle w:val="3GPPText"/>
      </w:pPr>
      <w:r>
        <w:t xml:space="preserve">There are two types of gNB reporting that can be considered: </w:t>
      </w:r>
    </w:p>
    <w:p w14:paraId="24319059" w14:textId="77777777" w:rsidR="002A1ABD" w:rsidRDefault="002A1ABD" w:rsidP="002A1ABD">
      <w:pPr>
        <w:pStyle w:val="3GPPAgreements"/>
      </w:pPr>
      <w:r w:rsidRPr="00646E7E">
        <w:rPr>
          <w:u w:val="single"/>
        </w:rPr>
        <w:t xml:space="preserve">gNB </w:t>
      </w:r>
      <w:r>
        <w:rPr>
          <w:u w:val="single"/>
        </w:rPr>
        <w:t xml:space="preserve">shares measurements </w:t>
      </w:r>
      <w:r w:rsidRPr="00646E7E">
        <w:rPr>
          <w:u w:val="single"/>
        </w:rPr>
        <w:t>to network (LMF</w:t>
      </w:r>
      <w:r>
        <w:rPr>
          <w:u w:val="single"/>
        </w:rPr>
        <w:t>/location server</w:t>
      </w:r>
      <w:r w:rsidRPr="00646E7E">
        <w:rPr>
          <w:u w:val="single"/>
        </w:rPr>
        <w:t>)</w:t>
      </w:r>
      <w:r>
        <w:t>. In general, the corresponding signaling for this type of reporting can be developed by RAN2, however RAN1 may need to work and decide on parameters to be included into that signaling.</w:t>
      </w:r>
    </w:p>
    <w:p w14:paraId="1C7B7F0D" w14:textId="77777777" w:rsidR="002A1ABD" w:rsidRDefault="002A1ABD" w:rsidP="002A1ABD">
      <w:pPr>
        <w:pStyle w:val="3GPPAgreements"/>
      </w:pPr>
      <w:r w:rsidRPr="00236018">
        <w:rPr>
          <w:u w:val="single"/>
        </w:rPr>
        <w:t>gNB shares measurements results to UEs</w:t>
      </w:r>
      <w:r>
        <w:t xml:space="preserve"> (either directly or through LMF/location server). Signaling details for sharing gNB measurements results to UEs can be discussed in RAN2 WG, however our understanding is that RAN1 can provide recommendation on parameters and measurements to be shared.</w:t>
      </w:r>
    </w:p>
    <w:p w14:paraId="376730BB" w14:textId="77777777" w:rsidR="002A1ABD" w:rsidRDefault="002A1ABD" w:rsidP="005C4253">
      <w:pPr>
        <w:pStyle w:val="3GPPText"/>
      </w:pPr>
    </w:p>
    <w:p w14:paraId="2868B013" w14:textId="77777777" w:rsidR="00BD6BA4" w:rsidRDefault="00BD6BA4" w:rsidP="00BD6BA4">
      <w:pPr>
        <w:pStyle w:val="3GPPH1"/>
        <w:tabs>
          <w:tab w:val="clear" w:pos="432"/>
          <w:tab w:val="num" w:pos="426"/>
        </w:tabs>
      </w:pPr>
      <w:r>
        <w:t>Positioning Techniques, Reference Signals, Measurements</w:t>
      </w:r>
    </w:p>
    <w:p w14:paraId="5337836C" w14:textId="77777777" w:rsidR="00BD6BA4" w:rsidRDefault="00BD6BA4" w:rsidP="00BD6BA4">
      <w:pPr>
        <w:pStyle w:val="Heading2"/>
        <w:tabs>
          <w:tab w:val="clear" w:pos="5255"/>
          <w:tab w:val="num" w:pos="567"/>
        </w:tabs>
        <w:ind w:left="567" w:hanging="567"/>
      </w:pPr>
      <w:r>
        <w:t>E-CID Reference Signals and Measurements</w:t>
      </w:r>
    </w:p>
    <w:p w14:paraId="13B99AC2" w14:textId="77777777" w:rsidR="00BD6BA4" w:rsidRDefault="00BD6BA4" w:rsidP="00BD6BA4">
      <w:pPr>
        <w:pStyle w:val="3GPPText"/>
      </w:pPr>
      <w:r>
        <w:t>The following agreement was made by RAN1 WG with respect to E-CID support during the study item phase:</w:t>
      </w:r>
    </w:p>
    <w:tbl>
      <w:tblPr>
        <w:tblStyle w:val="TableGrid"/>
        <w:tblW w:w="0" w:type="auto"/>
        <w:tblLook w:val="04A0" w:firstRow="1" w:lastRow="0" w:firstColumn="1" w:lastColumn="0" w:noHBand="0" w:noVBand="1"/>
      </w:tblPr>
      <w:tblGrid>
        <w:gridCol w:w="9962"/>
      </w:tblGrid>
      <w:tr w:rsidR="00BD6BA4" w:rsidRPr="00815329" w14:paraId="1620CF23" w14:textId="77777777" w:rsidTr="00194F33">
        <w:tc>
          <w:tcPr>
            <w:tcW w:w="9962" w:type="dxa"/>
          </w:tcPr>
          <w:p w14:paraId="5272B3C1" w14:textId="77777777" w:rsidR="00BD6BA4" w:rsidRPr="00815329" w:rsidRDefault="00BD6BA4" w:rsidP="00194F33">
            <w:pPr>
              <w:pStyle w:val="3GPPAgreements"/>
              <w:spacing w:before="0" w:after="0" w:line="240" w:lineRule="auto"/>
              <w:rPr>
                <w:sz w:val="20"/>
                <w:lang w:eastAsia="x-none"/>
              </w:rPr>
            </w:pPr>
            <w:r w:rsidRPr="00815329">
              <w:rPr>
                <w:rFonts w:hint="eastAsia"/>
                <w:sz w:val="20"/>
                <w:lang w:eastAsia="x-none"/>
              </w:rPr>
              <w:t xml:space="preserve">NR </w:t>
            </w:r>
            <w:r w:rsidRPr="00815329">
              <w:rPr>
                <w:sz w:val="20"/>
              </w:rPr>
              <w:t>should</w:t>
            </w:r>
            <w:r w:rsidRPr="00815329">
              <w:rPr>
                <w:sz w:val="20"/>
                <w:lang w:eastAsia="x-none"/>
              </w:rPr>
              <w:t xml:space="preserve"> </w:t>
            </w:r>
            <w:r w:rsidRPr="00815329">
              <w:rPr>
                <w:rFonts w:hint="eastAsia"/>
                <w:sz w:val="20"/>
              </w:rPr>
              <w:t>support</w:t>
            </w:r>
            <w:r w:rsidRPr="00815329">
              <w:rPr>
                <w:rFonts w:hint="eastAsia"/>
                <w:sz w:val="20"/>
                <w:lang w:eastAsia="x-none"/>
              </w:rPr>
              <w:t xml:space="preserve"> E-CID based positioning</w:t>
            </w:r>
          </w:p>
          <w:p w14:paraId="1566E48F" w14:textId="77777777" w:rsidR="00BD6BA4" w:rsidRPr="00815329" w:rsidRDefault="00BD6BA4" w:rsidP="00194F33">
            <w:pPr>
              <w:pStyle w:val="3GPPAgreements"/>
              <w:numPr>
                <w:ilvl w:val="1"/>
                <w:numId w:val="8"/>
              </w:numPr>
              <w:spacing w:before="0" w:after="0" w:line="240" w:lineRule="auto"/>
              <w:rPr>
                <w:sz w:val="20"/>
                <w:lang w:eastAsia="x-none"/>
              </w:rPr>
            </w:pPr>
            <w:r w:rsidRPr="00815329">
              <w:rPr>
                <w:rFonts w:hint="eastAsia"/>
                <w:sz w:val="20"/>
                <w:lang w:eastAsia="x-none"/>
              </w:rPr>
              <w:t>E-</w:t>
            </w:r>
            <w:r w:rsidRPr="00815329">
              <w:rPr>
                <w:rFonts w:hint="eastAsia"/>
                <w:sz w:val="20"/>
              </w:rPr>
              <w:t>CID</w:t>
            </w:r>
            <w:r w:rsidRPr="00815329">
              <w:rPr>
                <w:rFonts w:hint="eastAsia"/>
                <w:sz w:val="20"/>
                <w:lang w:eastAsia="x-none"/>
              </w:rPr>
              <w:t xml:space="preserve"> </w:t>
            </w:r>
            <w:r w:rsidRPr="00815329">
              <w:rPr>
                <w:rFonts w:hint="eastAsia"/>
                <w:sz w:val="20"/>
              </w:rPr>
              <w:t>downlink</w:t>
            </w:r>
            <w:r w:rsidRPr="00815329">
              <w:rPr>
                <w:rFonts w:hint="eastAsia"/>
                <w:sz w:val="20"/>
                <w:lang w:eastAsia="x-none"/>
              </w:rPr>
              <w:t xml:space="preserve"> measurements </w:t>
            </w:r>
            <w:r w:rsidRPr="00815329">
              <w:rPr>
                <w:sz w:val="20"/>
                <w:lang w:eastAsia="x-none"/>
              </w:rPr>
              <w:t>should be</w:t>
            </w:r>
            <w:r w:rsidRPr="00815329">
              <w:rPr>
                <w:rFonts w:hint="eastAsia"/>
                <w:sz w:val="20"/>
                <w:lang w:eastAsia="x-none"/>
              </w:rPr>
              <w:t xml:space="preserve"> supported based on at least RRM measurements defined in NR Rel. 15</w:t>
            </w:r>
          </w:p>
          <w:p w14:paraId="275AF594" w14:textId="77777777" w:rsidR="00BD6BA4" w:rsidRPr="00815329" w:rsidRDefault="00BD6BA4" w:rsidP="00194F33">
            <w:pPr>
              <w:pStyle w:val="3GPPAgreements"/>
              <w:numPr>
                <w:ilvl w:val="1"/>
                <w:numId w:val="8"/>
              </w:numPr>
              <w:spacing w:before="0" w:after="0" w:line="240" w:lineRule="auto"/>
              <w:rPr>
                <w:sz w:val="20"/>
                <w:lang w:eastAsia="x-none"/>
              </w:rPr>
            </w:pPr>
            <w:r w:rsidRPr="00815329">
              <w:rPr>
                <w:rFonts w:hint="eastAsia"/>
                <w:sz w:val="20"/>
              </w:rPr>
              <w:t>Note</w:t>
            </w:r>
            <w:r w:rsidRPr="00815329">
              <w:rPr>
                <w:rFonts w:hint="eastAsia"/>
                <w:sz w:val="20"/>
                <w:lang w:eastAsia="x-none"/>
              </w:rPr>
              <w:t>:</w:t>
            </w:r>
          </w:p>
          <w:p w14:paraId="678BE802" w14:textId="77777777" w:rsidR="00BD6BA4" w:rsidRPr="00815329" w:rsidRDefault="00BD6BA4" w:rsidP="00194F33">
            <w:pPr>
              <w:pStyle w:val="3GPPAgreements"/>
              <w:numPr>
                <w:ilvl w:val="2"/>
                <w:numId w:val="8"/>
              </w:numPr>
              <w:spacing w:before="0" w:after="0" w:line="240" w:lineRule="auto"/>
              <w:rPr>
                <w:sz w:val="20"/>
                <w:lang w:eastAsia="x-none"/>
              </w:rPr>
            </w:pPr>
            <w:r w:rsidRPr="00815329">
              <w:rPr>
                <w:sz w:val="20"/>
                <w:lang w:eastAsia="x-none"/>
              </w:rPr>
              <w:t>Support of NR Rel-16 signals, measurements and procedures for E-CID are to be discussed when specified</w:t>
            </w:r>
          </w:p>
          <w:p w14:paraId="7D508C3C" w14:textId="77777777" w:rsidR="00BD6BA4" w:rsidRPr="00815329" w:rsidRDefault="00BD6BA4" w:rsidP="00194F33">
            <w:pPr>
              <w:pStyle w:val="3GPPAgreements"/>
              <w:numPr>
                <w:ilvl w:val="2"/>
                <w:numId w:val="8"/>
              </w:numPr>
              <w:spacing w:before="0" w:after="0" w:line="240" w:lineRule="auto"/>
              <w:rPr>
                <w:sz w:val="20"/>
              </w:rPr>
            </w:pPr>
            <w:r w:rsidRPr="00815329">
              <w:rPr>
                <w:sz w:val="20"/>
                <w:lang w:eastAsia="x-none"/>
              </w:rPr>
              <w:t>NR Rel-15 signals may be used to define additional UE/gNB measurements to facilitate E-CID support</w:t>
            </w:r>
          </w:p>
        </w:tc>
      </w:tr>
    </w:tbl>
    <w:p w14:paraId="03B73694" w14:textId="77777777" w:rsidR="00BD6BA4" w:rsidRDefault="00BD6BA4" w:rsidP="00BD6BA4">
      <w:pPr>
        <w:pStyle w:val="3GPPText"/>
      </w:pPr>
      <w:r>
        <w:t>In our view, this agreement is sufficient and there is no motivation to consider Rel-16 reference signals to support the NR E-CID positioning technique. Our preference, is to keep NR E-CID as a simple positioning technique that can be supported by majority of UEs. Additional measurements can be defined in Rel-16 to complete the full list of E-CID measurements which are supported by LTE E-CID positioning. In particular, NR E-CID based on Rel-15 reference signals can be enhanced by introducing additional measurements to facilitate support of UL-AoA and DL-AoD techniques. The extension of E-CID to incorporate DL-AoD can be done with help of SS-RSRP measurement which is already defined and can be reused for reporting. The extension of E-CID to incorporate UL-AoA, can be done by introducing measurements based on Rel-15 UL PRACH or SRS reference signals without additional specification changes.</w:t>
      </w:r>
    </w:p>
    <w:p w14:paraId="3298366A" w14:textId="77777777" w:rsidR="00841434" w:rsidRDefault="00841434" w:rsidP="00BD6BA4">
      <w:pPr>
        <w:pStyle w:val="3GPPText"/>
      </w:pPr>
    </w:p>
    <w:p w14:paraId="26B57C79" w14:textId="77777777" w:rsidR="00BD6BA4" w:rsidRDefault="00BD6BA4" w:rsidP="002A08A5">
      <w:pPr>
        <w:pStyle w:val="3GPPText"/>
        <w:numPr>
          <w:ilvl w:val="0"/>
          <w:numId w:val="14"/>
        </w:numPr>
      </w:pPr>
    </w:p>
    <w:p w14:paraId="1B74E3FC" w14:textId="77777777" w:rsidR="00BD6BA4" w:rsidRPr="0005531D" w:rsidRDefault="00BD6BA4" w:rsidP="002A08A5">
      <w:pPr>
        <w:pStyle w:val="3GPPText"/>
        <w:numPr>
          <w:ilvl w:val="1"/>
          <w:numId w:val="14"/>
        </w:numPr>
        <w:rPr>
          <w:b/>
        </w:rPr>
      </w:pPr>
      <w:r w:rsidRPr="0005531D">
        <w:rPr>
          <w:b/>
        </w:rPr>
        <w:t>NR E-CID is supported based on Rel-15 reference signal framework</w:t>
      </w:r>
    </w:p>
    <w:p w14:paraId="6E5AEC99" w14:textId="77777777" w:rsidR="00BD6BA4" w:rsidRPr="0005531D" w:rsidRDefault="00BD6BA4" w:rsidP="002A08A5">
      <w:pPr>
        <w:pStyle w:val="3GPPText"/>
        <w:numPr>
          <w:ilvl w:val="1"/>
          <w:numId w:val="14"/>
        </w:numPr>
        <w:rPr>
          <w:b/>
        </w:rPr>
      </w:pPr>
      <w:r w:rsidRPr="0005531D">
        <w:rPr>
          <w:b/>
        </w:rPr>
        <w:t xml:space="preserve">Additional measurement for NR E-CID </w:t>
      </w:r>
      <w:r>
        <w:rPr>
          <w:b/>
        </w:rPr>
        <w:t xml:space="preserve">support </w:t>
      </w:r>
      <w:r w:rsidRPr="0005531D">
        <w:rPr>
          <w:b/>
        </w:rPr>
        <w:t>are introduced</w:t>
      </w:r>
    </w:p>
    <w:p w14:paraId="3133904F" w14:textId="77777777" w:rsidR="00BD6BA4" w:rsidRPr="0005531D" w:rsidRDefault="00BD6BA4" w:rsidP="002A08A5">
      <w:pPr>
        <w:pStyle w:val="3GPPText"/>
        <w:numPr>
          <w:ilvl w:val="2"/>
          <w:numId w:val="14"/>
        </w:numPr>
        <w:rPr>
          <w:b/>
        </w:rPr>
      </w:pPr>
      <w:r w:rsidRPr="0005531D">
        <w:rPr>
          <w:b/>
        </w:rPr>
        <w:t>UL</w:t>
      </w:r>
      <w:r>
        <w:rPr>
          <w:b/>
        </w:rPr>
        <w:t>-</w:t>
      </w:r>
      <w:r w:rsidRPr="0005531D">
        <w:rPr>
          <w:b/>
        </w:rPr>
        <w:t>AoA based on Rel-15 UL SRS/PRACH</w:t>
      </w:r>
    </w:p>
    <w:p w14:paraId="223401BD" w14:textId="77777777" w:rsidR="00BD6BA4" w:rsidRPr="0005531D" w:rsidRDefault="00BD6BA4" w:rsidP="002A08A5">
      <w:pPr>
        <w:pStyle w:val="3GPPText"/>
        <w:numPr>
          <w:ilvl w:val="2"/>
          <w:numId w:val="14"/>
        </w:numPr>
        <w:rPr>
          <w:b/>
        </w:rPr>
      </w:pPr>
      <w:r w:rsidRPr="0005531D">
        <w:rPr>
          <w:b/>
        </w:rPr>
        <w:t>DL-AoD based on Rel-15 SS-RSRP</w:t>
      </w:r>
    </w:p>
    <w:p w14:paraId="40337DBC" w14:textId="77777777" w:rsidR="00BD6BA4" w:rsidRPr="0005531D" w:rsidRDefault="00BD6BA4" w:rsidP="002A08A5">
      <w:pPr>
        <w:pStyle w:val="3GPPText"/>
        <w:numPr>
          <w:ilvl w:val="2"/>
          <w:numId w:val="14"/>
        </w:numPr>
        <w:rPr>
          <w:b/>
        </w:rPr>
      </w:pPr>
      <w:r>
        <w:rPr>
          <w:b/>
        </w:rPr>
        <w:t>UE/</w:t>
      </w:r>
      <w:r w:rsidRPr="0005531D">
        <w:rPr>
          <w:b/>
        </w:rPr>
        <w:t>gNB Tx-Rx time difference</w:t>
      </w:r>
    </w:p>
    <w:p w14:paraId="126B797B" w14:textId="77777777" w:rsidR="00BD6BA4" w:rsidRPr="0005531D" w:rsidRDefault="00BD6BA4" w:rsidP="002A08A5">
      <w:pPr>
        <w:pStyle w:val="3GPPText"/>
        <w:numPr>
          <w:ilvl w:val="2"/>
          <w:numId w:val="14"/>
        </w:numPr>
        <w:rPr>
          <w:b/>
        </w:rPr>
      </w:pPr>
      <w:r w:rsidRPr="0005531D">
        <w:rPr>
          <w:b/>
        </w:rPr>
        <w:t>Rel-15 SS-SINR (to replace RSRQ)</w:t>
      </w:r>
    </w:p>
    <w:p w14:paraId="4020118A" w14:textId="77777777" w:rsidR="00BD6BA4" w:rsidRDefault="00BD6BA4" w:rsidP="00BD6BA4">
      <w:pPr>
        <w:pStyle w:val="3GPPText"/>
      </w:pPr>
    </w:p>
    <w:p w14:paraId="294DBB44" w14:textId="77777777" w:rsidR="00BD6BA4" w:rsidRDefault="00BD6BA4" w:rsidP="00BD6BA4">
      <w:pPr>
        <w:pStyle w:val="Heading2"/>
        <w:tabs>
          <w:tab w:val="clear" w:pos="5255"/>
          <w:tab w:val="num" w:pos="567"/>
        </w:tabs>
        <w:ind w:left="567" w:hanging="567"/>
      </w:pPr>
      <w:r>
        <w:t>Use of Rel-15 NR Reference Signals for NR Positioning</w:t>
      </w:r>
    </w:p>
    <w:p w14:paraId="2615FB44" w14:textId="77777777" w:rsidR="00BD6BA4" w:rsidRDefault="00BD6BA4" w:rsidP="00BD6BA4">
      <w:pPr>
        <w:pStyle w:val="3GPPText"/>
      </w:pPr>
      <w:r>
        <w:t>Support of the NR Rel-15 reference signals for NR Positioning can be considered in the following contexts:</w:t>
      </w:r>
    </w:p>
    <w:p w14:paraId="34553832" w14:textId="77777777" w:rsidR="00BD6BA4" w:rsidRPr="001D71A5" w:rsidRDefault="00BD6BA4" w:rsidP="00BD6BA4">
      <w:pPr>
        <w:pStyle w:val="3GPPAgreements"/>
      </w:pPr>
      <w:r w:rsidRPr="001D71A5">
        <w:t>Use of Rel</w:t>
      </w:r>
      <w:r>
        <w:t>-</w:t>
      </w:r>
      <w:r w:rsidRPr="001D71A5">
        <w:t xml:space="preserve">15 only reference signals for </w:t>
      </w:r>
      <w:r>
        <w:t xml:space="preserve">all or selected </w:t>
      </w:r>
      <w:r w:rsidRPr="001D71A5">
        <w:t>NR positioning</w:t>
      </w:r>
      <w:r>
        <w:t xml:space="preserve"> techniques</w:t>
      </w:r>
    </w:p>
    <w:p w14:paraId="44599D7F" w14:textId="77777777" w:rsidR="00BD6BA4" w:rsidRPr="001D71A5" w:rsidRDefault="00BD6BA4" w:rsidP="00BD6BA4">
      <w:pPr>
        <w:pStyle w:val="3GPPAgreements"/>
        <w:numPr>
          <w:ilvl w:val="1"/>
          <w:numId w:val="8"/>
        </w:numPr>
      </w:pPr>
      <w:r w:rsidRPr="001D71A5">
        <w:t xml:space="preserve">The main drawback of Option 1 is that it may require implementation of two different procedures at UE </w:t>
      </w:r>
      <w:r>
        <w:t xml:space="preserve">and network </w:t>
      </w:r>
      <w:r w:rsidRPr="001D71A5">
        <w:t>side for NR Positioning (</w:t>
      </w:r>
      <w:r>
        <w:t xml:space="preserve">considering that </w:t>
      </w:r>
      <w:r w:rsidRPr="001D71A5">
        <w:t xml:space="preserve">new DL </w:t>
      </w:r>
      <w:r>
        <w:t xml:space="preserve">positioning reference signals and muting </w:t>
      </w:r>
      <w:r w:rsidRPr="001D71A5">
        <w:t xml:space="preserve">are necessary for improved NR positioning performance). </w:t>
      </w:r>
      <w:r>
        <w:t xml:space="preserve">From UE and system perspective, </w:t>
      </w:r>
      <w:r w:rsidRPr="001D71A5">
        <w:t>hav</w:t>
      </w:r>
      <w:r>
        <w:t xml:space="preserve">ing </w:t>
      </w:r>
      <w:r w:rsidRPr="001D71A5">
        <w:t xml:space="preserve">common solution independently of </w:t>
      </w:r>
      <w:r>
        <w:t xml:space="preserve">considered </w:t>
      </w:r>
      <w:r w:rsidRPr="001D71A5">
        <w:t>use cases</w:t>
      </w:r>
      <w:r>
        <w:t xml:space="preserve"> is a preferred option</w:t>
      </w:r>
      <w:r w:rsidRPr="001D71A5">
        <w:t>.</w:t>
      </w:r>
    </w:p>
    <w:p w14:paraId="3CFBE7FB" w14:textId="77777777" w:rsidR="00BD6BA4" w:rsidRDefault="00BD6BA4" w:rsidP="00BD6BA4">
      <w:pPr>
        <w:pStyle w:val="3GPPAgreements"/>
      </w:pPr>
      <w:r>
        <w:t>Use of Rel-15 and Rel-16 reference signals, where use of Rel-15 reference signals is left up to UE implementation (except NR E-CID based positioning)</w:t>
      </w:r>
    </w:p>
    <w:p w14:paraId="26FF4FAB" w14:textId="77777777" w:rsidR="00BD6BA4" w:rsidRDefault="00BD6BA4" w:rsidP="00BD6BA4">
      <w:pPr>
        <w:pStyle w:val="3GPPAgreements"/>
        <w:numPr>
          <w:ilvl w:val="1"/>
          <w:numId w:val="8"/>
        </w:numPr>
      </w:pPr>
      <w:r>
        <w:t>This option can be considered if network provides assistance data and the use of Rel-15 reference signals is left up to UE implementation, so that UE can utilize it for the benefit of NR positioning where it is necessary/feasible. This option, if it is supported, should not impose any requirement on joint processing of Rel-15 and Rel-16 reference signals for positioning.</w:t>
      </w:r>
    </w:p>
    <w:p w14:paraId="2BA0118A" w14:textId="77777777" w:rsidR="00BD6BA4" w:rsidRDefault="00BD6BA4" w:rsidP="00BD6BA4">
      <w:pPr>
        <w:pStyle w:val="3GPPAgreements"/>
      </w:pPr>
      <w:r>
        <w:t>Use of Rel-16 reference signals only (i.e. Rel-15 reference signals are not in use for NR positioning)</w:t>
      </w:r>
    </w:p>
    <w:p w14:paraId="36CD9A60" w14:textId="77777777" w:rsidR="00BD6BA4" w:rsidRDefault="00BD6BA4" w:rsidP="00BD6BA4">
      <w:pPr>
        <w:pStyle w:val="3GPPAgreements"/>
        <w:numPr>
          <w:ilvl w:val="1"/>
          <w:numId w:val="8"/>
        </w:numPr>
      </w:pPr>
      <w:r>
        <w:tab/>
        <w:t>This option rules out the use of Rel-15 reference signal for all NR positioning techniques, except E-CID.</w:t>
      </w:r>
    </w:p>
    <w:p w14:paraId="08A8140B" w14:textId="77777777" w:rsidR="00BD6BA4" w:rsidRDefault="00BD6BA4" w:rsidP="00BD6BA4">
      <w:pPr>
        <w:pStyle w:val="3GPPText"/>
      </w:pPr>
      <w:r>
        <w:t>Based on analysis of the above options, we have the following proposal for Rel-16 work.</w:t>
      </w:r>
    </w:p>
    <w:p w14:paraId="3315A232" w14:textId="77777777" w:rsidR="00BD6BA4" w:rsidRDefault="00BD6BA4" w:rsidP="00BD6BA4">
      <w:pPr>
        <w:pStyle w:val="3GPPText"/>
      </w:pPr>
    </w:p>
    <w:p w14:paraId="5FFC147B" w14:textId="77777777" w:rsidR="00BD6BA4" w:rsidRDefault="00BD6BA4" w:rsidP="002A08A5">
      <w:pPr>
        <w:pStyle w:val="3GPPText"/>
        <w:numPr>
          <w:ilvl w:val="0"/>
          <w:numId w:val="14"/>
        </w:numPr>
      </w:pPr>
    </w:p>
    <w:p w14:paraId="64AA94FD" w14:textId="77777777" w:rsidR="00BD6BA4" w:rsidRDefault="00BD6BA4" w:rsidP="002A08A5">
      <w:pPr>
        <w:pStyle w:val="3GPPText"/>
        <w:numPr>
          <w:ilvl w:val="1"/>
          <w:numId w:val="14"/>
        </w:numPr>
        <w:rPr>
          <w:b/>
        </w:rPr>
      </w:pPr>
      <w:r>
        <w:rPr>
          <w:b/>
        </w:rPr>
        <w:t>Use of Rel-15 reference signals for all NR Positioning techniques (except of NR E-CID support) is left up to UE implementation</w:t>
      </w:r>
    </w:p>
    <w:p w14:paraId="7F2293BC" w14:textId="77777777" w:rsidR="00BD6BA4" w:rsidRPr="0005531D" w:rsidRDefault="00BD6BA4" w:rsidP="002A08A5">
      <w:pPr>
        <w:pStyle w:val="3GPPText"/>
        <w:numPr>
          <w:ilvl w:val="1"/>
          <w:numId w:val="14"/>
        </w:numPr>
        <w:rPr>
          <w:b/>
        </w:rPr>
      </w:pPr>
      <w:r>
        <w:rPr>
          <w:b/>
        </w:rPr>
        <w:t>Network provides assistance signaling to UE in order to facilitate the use of Rel-15 reference signals for the benefit of NR positioning (e.g. quasi-collocation information)</w:t>
      </w:r>
    </w:p>
    <w:p w14:paraId="6C8A8DBA" w14:textId="77777777" w:rsidR="00BD6BA4" w:rsidRDefault="00BD6BA4" w:rsidP="002A08A5">
      <w:pPr>
        <w:pStyle w:val="3GPPText"/>
        <w:numPr>
          <w:ilvl w:val="1"/>
          <w:numId w:val="14"/>
        </w:numPr>
        <w:rPr>
          <w:b/>
        </w:rPr>
      </w:pPr>
      <w:r>
        <w:rPr>
          <w:b/>
        </w:rPr>
        <w:t>NR positioning measurement requirements/test cases do not assume that Rel-15 reference signals are used by UE</w:t>
      </w:r>
    </w:p>
    <w:p w14:paraId="1A6C1148" w14:textId="77777777" w:rsidR="00BD6BA4" w:rsidRDefault="00BD6BA4" w:rsidP="00BD6BA4">
      <w:pPr>
        <w:pStyle w:val="3GPPText"/>
      </w:pPr>
    </w:p>
    <w:p w14:paraId="3EDFC29C" w14:textId="77777777" w:rsidR="00BD6BA4" w:rsidRDefault="00BD6BA4" w:rsidP="00BD6BA4">
      <w:pPr>
        <w:pStyle w:val="Heading2"/>
        <w:tabs>
          <w:tab w:val="clear" w:pos="5255"/>
          <w:tab w:val="num" w:pos="567"/>
        </w:tabs>
        <w:ind w:left="567" w:hanging="567"/>
      </w:pPr>
      <w:r>
        <w:t>Mapping of Measurements, Reference Signals &amp; Measurements</w:t>
      </w:r>
    </w:p>
    <w:p w14:paraId="2939B124" w14:textId="56BA1024" w:rsidR="00BD6BA4" w:rsidRDefault="00BD6BA4" w:rsidP="00BD6BA4">
      <w:pPr>
        <w:pStyle w:val="3GPPText"/>
      </w:pPr>
      <w:r>
        <w:t>During the study item phase on NR Positioning, the mapping between positioning techniques, reference signals and UE/gNB measurements was partially discussed but not finalized. In this section we provide our views on the minimum set of measurements needed for NR Positioning in Rel.16. The table below also provides our suggested mapping between reference signals, measurements and positioning techniques. We suggest to discuss this table in RAN1 WG and inform RAN2 WG on conclusions made by RAN1 WG. Note that this table does not imply that RAN2 is supposed to define dedicated signaling for all identified positioning techniques. Oppositely it is assumed that RAN2 can further discuss signaling details to facilitate support of identified techniques and any combination.</w:t>
      </w:r>
    </w:p>
    <w:p w14:paraId="254D7D15" w14:textId="77777777" w:rsidR="00BD6BA4" w:rsidRDefault="00BD6BA4" w:rsidP="00BD6BA4">
      <w:pPr>
        <w:pStyle w:val="Caption"/>
      </w:pPr>
      <w:r>
        <w:t xml:space="preserve">Table </w:t>
      </w:r>
      <w:r>
        <w:fldChar w:fldCharType="begin"/>
      </w:r>
      <w:r>
        <w:instrText xml:space="preserve"> SEQ Table \* ARABIC </w:instrText>
      </w:r>
      <w:r>
        <w:fldChar w:fldCharType="separate"/>
      </w:r>
      <w:r w:rsidR="00AF0220">
        <w:rPr>
          <w:noProof/>
        </w:rPr>
        <w:t>1</w:t>
      </w:r>
      <w:r>
        <w:fldChar w:fldCharType="end"/>
      </w:r>
      <w:r>
        <w:t>: Mapping of NR positioning techniques to reference signals and UE/gNB measurements</w:t>
      </w:r>
    </w:p>
    <w:tbl>
      <w:tblPr>
        <w:tblStyle w:val="TableGrid"/>
        <w:tblW w:w="0" w:type="auto"/>
        <w:jc w:val="center"/>
        <w:tblLook w:val="04A0" w:firstRow="1" w:lastRow="0" w:firstColumn="1" w:lastColumn="0" w:noHBand="0" w:noVBand="1"/>
      </w:tblPr>
      <w:tblGrid>
        <w:gridCol w:w="1696"/>
        <w:gridCol w:w="2066"/>
        <w:gridCol w:w="2067"/>
        <w:gridCol w:w="2066"/>
        <w:gridCol w:w="2067"/>
      </w:tblGrid>
      <w:tr w:rsidR="00BD6BA4" w:rsidRPr="001A2994" w14:paraId="1521E37C" w14:textId="77777777" w:rsidTr="00194F33">
        <w:trPr>
          <w:jc w:val="center"/>
        </w:trPr>
        <w:tc>
          <w:tcPr>
            <w:tcW w:w="1696" w:type="dxa"/>
            <w:tcBorders>
              <w:bottom w:val="single" w:sz="4" w:space="0" w:color="auto"/>
            </w:tcBorders>
            <w:shd w:val="clear" w:color="auto" w:fill="FFE599" w:themeFill="accent4" w:themeFillTint="66"/>
            <w:vAlign w:val="center"/>
          </w:tcPr>
          <w:p w14:paraId="28C461A7" w14:textId="77777777" w:rsidR="00BD6BA4" w:rsidRPr="001A2994" w:rsidRDefault="00BD6BA4" w:rsidP="00194F33">
            <w:pPr>
              <w:pStyle w:val="3GPPText"/>
              <w:spacing w:before="0" w:after="0" w:line="240" w:lineRule="auto"/>
              <w:jc w:val="center"/>
              <w:rPr>
                <w:b/>
                <w:sz w:val="18"/>
              </w:rPr>
            </w:pPr>
            <w:r w:rsidRPr="001A2994">
              <w:rPr>
                <w:b/>
                <w:sz w:val="18"/>
              </w:rPr>
              <w:t>NR Positioning Techniques</w:t>
            </w:r>
          </w:p>
        </w:tc>
        <w:tc>
          <w:tcPr>
            <w:tcW w:w="2066" w:type="dxa"/>
            <w:tcBorders>
              <w:bottom w:val="single" w:sz="4" w:space="0" w:color="auto"/>
            </w:tcBorders>
            <w:shd w:val="clear" w:color="auto" w:fill="FFE599" w:themeFill="accent4" w:themeFillTint="66"/>
            <w:vAlign w:val="center"/>
          </w:tcPr>
          <w:p w14:paraId="10E3010A" w14:textId="77777777" w:rsidR="00BD6BA4" w:rsidRPr="001A2994" w:rsidRDefault="00BD6BA4" w:rsidP="00194F33">
            <w:pPr>
              <w:pStyle w:val="3GPPText"/>
              <w:spacing w:before="0" w:after="0" w:line="240" w:lineRule="auto"/>
              <w:jc w:val="center"/>
              <w:rPr>
                <w:b/>
                <w:sz w:val="18"/>
              </w:rPr>
            </w:pPr>
            <w:r w:rsidRPr="001A2994">
              <w:rPr>
                <w:b/>
                <w:sz w:val="18"/>
              </w:rPr>
              <w:t>DL Reference Signals</w:t>
            </w:r>
          </w:p>
        </w:tc>
        <w:tc>
          <w:tcPr>
            <w:tcW w:w="2067" w:type="dxa"/>
            <w:tcBorders>
              <w:bottom w:val="single" w:sz="4" w:space="0" w:color="auto"/>
            </w:tcBorders>
            <w:shd w:val="clear" w:color="auto" w:fill="FFE599" w:themeFill="accent4" w:themeFillTint="66"/>
            <w:vAlign w:val="center"/>
          </w:tcPr>
          <w:p w14:paraId="6FAB870A" w14:textId="77777777" w:rsidR="00BD6BA4" w:rsidRPr="001A2994" w:rsidRDefault="00BD6BA4" w:rsidP="00194F33">
            <w:pPr>
              <w:pStyle w:val="3GPPText"/>
              <w:spacing w:before="0" w:after="0" w:line="240" w:lineRule="auto"/>
              <w:jc w:val="center"/>
              <w:rPr>
                <w:b/>
                <w:sz w:val="18"/>
              </w:rPr>
            </w:pPr>
            <w:r w:rsidRPr="001A2994">
              <w:rPr>
                <w:b/>
                <w:sz w:val="18"/>
              </w:rPr>
              <w:t>UE Measurements</w:t>
            </w:r>
          </w:p>
        </w:tc>
        <w:tc>
          <w:tcPr>
            <w:tcW w:w="2066" w:type="dxa"/>
            <w:tcBorders>
              <w:bottom w:val="single" w:sz="4" w:space="0" w:color="auto"/>
            </w:tcBorders>
            <w:shd w:val="clear" w:color="auto" w:fill="FFE599" w:themeFill="accent4" w:themeFillTint="66"/>
            <w:vAlign w:val="center"/>
          </w:tcPr>
          <w:p w14:paraId="2268837F" w14:textId="77777777" w:rsidR="00BD6BA4" w:rsidRPr="001A2994" w:rsidRDefault="00BD6BA4" w:rsidP="00194F33">
            <w:pPr>
              <w:pStyle w:val="3GPPText"/>
              <w:spacing w:before="0" w:after="0" w:line="240" w:lineRule="auto"/>
              <w:jc w:val="center"/>
              <w:rPr>
                <w:b/>
                <w:sz w:val="18"/>
              </w:rPr>
            </w:pPr>
            <w:r w:rsidRPr="001A2994">
              <w:rPr>
                <w:b/>
                <w:sz w:val="18"/>
              </w:rPr>
              <w:t>UL Reference Signals</w:t>
            </w:r>
          </w:p>
        </w:tc>
        <w:tc>
          <w:tcPr>
            <w:tcW w:w="2067" w:type="dxa"/>
            <w:tcBorders>
              <w:bottom w:val="single" w:sz="4" w:space="0" w:color="auto"/>
            </w:tcBorders>
            <w:shd w:val="clear" w:color="auto" w:fill="FFE599" w:themeFill="accent4" w:themeFillTint="66"/>
            <w:vAlign w:val="center"/>
          </w:tcPr>
          <w:p w14:paraId="1E89522A" w14:textId="77777777" w:rsidR="00BD6BA4" w:rsidRPr="001A2994" w:rsidRDefault="00BD6BA4" w:rsidP="00194F33">
            <w:pPr>
              <w:pStyle w:val="3GPPText"/>
              <w:spacing w:before="0" w:after="0" w:line="240" w:lineRule="auto"/>
              <w:jc w:val="center"/>
              <w:rPr>
                <w:b/>
                <w:sz w:val="18"/>
              </w:rPr>
            </w:pPr>
            <w:r w:rsidRPr="001A2994">
              <w:rPr>
                <w:b/>
                <w:sz w:val="18"/>
              </w:rPr>
              <w:t xml:space="preserve">gNB </w:t>
            </w:r>
            <w:r>
              <w:rPr>
                <w:b/>
                <w:sz w:val="18"/>
              </w:rPr>
              <w:t>M</w:t>
            </w:r>
            <w:r w:rsidRPr="001A2994">
              <w:rPr>
                <w:b/>
                <w:sz w:val="18"/>
              </w:rPr>
              <w:t>easurements</w:t>
            </w:r>
          </w:p>
        </w:tc>
      </w:tr>
      <w:tr w:rsidR="00BD6BA4" w:rsidRPr="001A2994" w14:paraId="6CD46535" w14:textId="77777777" w:rsidTr="00194F33">
        <w:trPr>
          <w:jc w:val="center"/>
        </w:trPr>
        <w:tc>
          <w:tcPr>
            <w:tcW w:w="1696" w:type="dxa"/>
            <w:shd w:val="clear" w:color="auto" w:fill="E2EFD9" w:themeFill="accent6" w:themeFillTint="33"/>
            <w:vAlign w:val="center"/>
          </w:tcPr>
          <w:p w14:paraId="5020D7CC" w14:textId="77777777" w:rsidR="00BD6BA4" w:rsidRPr="001A2994" w:rsidRDefault="00BD6BA4" w:rsidP="00194F33">
            <w:pPr>
              <w:pStyle w:val="3GPPText"/>
              <w:spacing w:before="0" w:after="0" w:line="240" w:lineRule="auto"/>
              <w:jc w:val="center"/>
              <w:rPr>
                <w:sz w:val="18"/>
              </w:rPr>
            </w:pPr>
            <w:r w:rsidRPr="001A2994">
              <w:rPr>
                <w:sz w:val="18"/>
              </w:rPr>
              <w:t>DL-TDOA</w:t>
            </w:r>
          </w:p>
        </w:tc>
        <w:tc>
          <w:tcPr>
            <w:tcW w:w="2066" w:type="dxa"/>
            <w:shd w:val="clear" w:color="auto" w:fill="E2EFD9" w:themeFill="accent6" w:themeFillTint="33"/>
            <w:vAlign w:val="center"/>
          </w:tcPr>
          <w:p w14:paraId="17039F74" w14:textId="77777777" w:rsidR="00BD6BA4" w:rsidRPr="001A2994" w:rsidRDefault="00BD6BA4" w:rsidP="00194F33">
            <w:pPr>
              <w:pStyle w:val="3GPPText"/>
              <w:spacing w:before="0" w:after="0" w:line="240" w:lineRule="auto"/>
              <w:jc w:val="center"/>
              <w:rPr>
                <w:sz w:val="18"/>
              </w:rPr>
            </w:pPr>
            <w:r>
              <w:rPr>
                <w:sz w:val="18"/>
              </w:rPr>
              <w:t xml:space="preserve">Rel.16 </w:t>
            </w:r>
            <w:r w:rsidRPr="001A2994">
              <w:rPr>
                <w:sz w:val="18"/>
              </w:rPr>
              <w:t>DL PRS</w:t>
            </w:r>
          </w:p>
        </w:tc>
        <w:tc>
          <w:tcPr>
            <w:tcW w:w="2067" w:type="dxa"/>
            <w:shd w:val="clear" w:color="auto" w:fill="E2EFD9" w:themeFill="accent6" w:themeFillTint="33"/>
            <w:vAlign w:val="center"/>
          </w:tcPr>
          <w:p w14:paraId="0108DFAA" w14:textId="77777777" w:rsidR="00BD6BA4" w:rsidRPr="001A2994" w:rsidRDefault="00BD6BA4" w:rsidP="00194F33">
            <w:pPr>
              <w:pStyle w:val="3GPPText"/>
              <w:spacing w:before="0" w:after="0" w:line="240" w:lineRule="auto"/>
              <w:jc w:val="center"/>
              <w:rPr>
                <w:sz w:val="18"/>
              </w:rPr>
            </w:pPr>
            <w:r>
              <w:rPr>
                <w:sz w:val="18"/>
              </w:rPr>
              <w:t>DL PRS-</w:t>
            </w:r>
            <w:r w:rsidRPr="001A2994">
              <w:rPr>
                <w:sz w:val="18"/>
              </w:rPr>
              <w:t>RSTD</w:t>
            </w:r>
          </w:p>
        </w:tc>
        <w:tc>
          <w:tcPr>
            <w:tcW w:w="2066" w:type="dxa"/>
            <w:shd w:val="clear" w:color="auto" w:fill="E2EFD9" w:themeFill="accent6" w:themeFillTint="33"/>
            <w:vAlign w:val="center"/>
          </w:tcPr>
          <w:p w14:paraId="4C792AEA" w14:textId="77777777" w:rsidR="00BD6BA4" w:rsidRPr="001A2994" w:rsidRDefault="00BD6BA4" w:rsidP="00194F33">
            <w:pPr>
              <w:pStyle w:val="3GPPText"/>
              <w:spacing w:before="0" w:after="0" w:line="240" w:lineRule="auto"/>
              <w:jc w:val="center"/>
              <w:rPr>
                <w:sz w:val="18"/>
              </w:rPr>
            </w:pPr>
            <w:r w:rsidRPr="001A2994">
              <w:rPr>
                <w:sz w:val="18"/>
              </w:rPr>
              <w:t>N/A</w:t>
            </w:r>
          </w:p>
        </w:tc>
        <w:tc>
          <w:tcPr>
            <w:tcW w:w="2067" w:type="dxa"/>
            <w:shd w:val="clear" w:color="auto" w:fill="E2EFD9" w:themeFill="accent6" w:themeFillTint="33"/>
            <w:vAlign w:val="center"/>
          </w:tcPr>
          <w:p w14:paraId="5F7028A7" w14:textId="77777777" w:rsidR="00BD6BA4" w:rsidRPr="001A2994" w:rsidRDefault="00BD6BA4" w:rsidP="00194F33">
            <w:pPr>
              <w:pStyle w:val="3GPPText"/>
              <w:spacing w:before="0" w:after="0" w:line="240" w:lineRule="auto"/>
              <w:jc w:val="center"/>
              <w:rPr>
                <w:sz w:val="18"/>
              </w:rPr>
            </w:pPr>
            <w:r w:rsidRPr="001A2994">
              <w:rPr>
                <w:sz w:val="18"/>
              </w:rPr>
              <w:t>N/A</w:t>
            </w:r>
          </w:p>
        </w:tc>
      </w:tr>
      <w:tr w:rsidR="00BD6BA4" w:rsidRPr="001A2994" w14:paraId="2AB584E2" w14:textId="77777777" w:rsidTr="00194F33">
        <w:trPr>
          <w:jc w:val="center"/>
        </w:trPr>
        <w:tc>
          <w:tcPr>
            <w:tcW w:w="1696" w:type="dxa"/>
            <w:tcBorders>
              <w:bottom w:val="single" w:sz="4" w:space="0" w:color="auto"/>
            </w:tcBorders>
            <w:shd w:val="clear" w:color="auto" w:fill="E2EFD9" w:themeFill="accent6" w:themeFillTint="33"/>
            <w:vAlign w:val="center"/>
          </w:tcPr>
          <w:p w14:paraId="2B3B9A97" w14:textId="77777777" w:rsidR="00BD6BA4" w:rsidRPr="001A2994" w:rsidRDefault="00BD6BA4" w:rsidP="00194F33">
            <w:pPr>
              <w:pStyle w:val="3GPPText"/>
              <w:spacing w:before="0" w:after="0" w:line="240" w:lineRule="auto"/>
              <w:jc w:val="center"/>
              <w:rPr>
                <w:sz w:val="18"/>
              </w:rPr>
            </w:pPr>
            <w:r w:rsidRPr="001A2994">
              <w:rPr>
                <w:sz w:val="18"/>
              </w:rPr>
              <w:t>DL-AoD</w:t>
            </w:r>
          </w:p>
        </w:tc>
        <w:tc>
          <w:tcPr>
            <w:tcW w:w="2066" w:type="dxa"/>
            <w:tcBorders>
              <w:bottom w:val="single" w:sz="4" w:space="0" w:color="auto"/>
            </w:tcBorders>
            <w:shd w:val="clear" w:color="auto" w:fill="E2EFD9" w:themeFill="accent6" w:themeFillTint="33"/>
            <w:vAlign w:val="center"/>
          </w:tcPr>
          <w:p w14:paraId="28A661E8" w14:textId="77777777" w:rsidR="00BD6BA4" w:rsidRPr="001A2994" w:rsidRDefault="00BD6BA4" w:rsidP="00194F33">
            <w:pPr>
              <w:pStyle w:val="3GPPText"/>
              <w:spacing w:before="0" w:after="0" w:line="240" w:lineRule="auto"/>
              <w:jc w:val="center"/>
              <w:rPr>
                <w:sz w:val="18"/>
              </w:rPr>
            </w:pPr>
            <w:r>
              <w:rPr>
                <w:sz w:val="18"/>
              </w:rPr>
              <w:t xml:space="preserve">Rel.16 </w:t>
            </w:r>
            <w:r w:rsidRPr="001A2994">
              <w:rPr>
                <w:sz w:val="18"/>
              </w:rPr>
              <w:t>DL PRS</w:t>
            </w:r>
          </w:p>
        </w:tc>
        <w:tc>
          <w:tcPr>
            <w:tcW w:w="2067" w:type="dxa"/>
            <w:tcBorders>
              <w:bottom w:val="single" w:sz="4" w:space="0" w:color="auto"/>
            </w:tcBorders>
            <w:shd w:val="clear" w:color="auto" w:fill="E2EFD9" w:themeFill="accent6" w:themeFillTint="33"/>
            <w:vAlign w:val="center"/>
          </w:tcPr>
          <w:p w14:paraId="1206CCF6" w14:textId="77777777" w:rsidR="00BD6BA4" w:rsidRPr="001A2994" w:rsidRDefault="00BD6BA4" w:rsidP="00194F33">
            <w:pPr>
              <w:pStyle w:val="3GPPText"/>
              <w:spacing w:before="0" w:after="0" w:line="240" w:lineRule="auto"/>
              <w:jc w:val="center"/>
              <w:rPr>
                <w:sz w:val="18"/>
              </w:rPr>
            </w:pPr>
            <w:r>
              <w:rPr>
                <w:sz w:val="18"/>
              </w:rPr>
              <w:t>DL PRS-</w:t>
            </w:r>
            <w:r w:rsidRPr="001A2994">
              <w:rPr>
                <w:sz w:val="18"/>
              </w:rPr>
              <w:t>RSRP</w:t>
            </w:r>
          </w:p>
        </w:tc>
        <w:tc>
          <w:tcPr>
            <w:tcW w:w="2066" w:type="dxa"/>
            <w:tcBorders>
              <w:bottom w:val="single" w:sz="4" w:space="0" w:color="auto"/>
            </w:tcBorders>
            <w:shd w:val="clear" w:color="auto" w:fill="E2EFD9" w:themeFill="accent6" w:themeFillTint="33"/>
            <w:vAlign w:val="center"/>
          </w:tcPr>
          <w:p w14:paraId="29F1BE61" w14:textId="77777777" w:rsidR="00BD6BA4" w:rsidRPr="001A2994" w:rsidRDefault="00BD6BA4" w:rsidP="00194F33">
            <w:pPr>
              <w:pStyle w:val="3GPPText"/>
              <w:spacing w:before="0" w:after="0" w:line="240" w:lineRule="auto"/>
              <w:jc w:val="center"/>
              <w:rPr>
                <w:sz w:val="18"/>
              </w:rPr>
            </w:pPr>
            <w:r w:rsidRPr="001A2994">
              <w:rPr>
                <w:sz w:val="18"/>
              </w:rPr>
              <w:t>N/A</w:t>
            </w:r>
          </w:p>
        </w:tc>
        <w:tc>
          <w:tcPr>
            <w:tcW w:w="2067" w:type="dxa"/>
            <w:tcBorders>
              <w:bottom w:val="single" w:sz="4" w:space="0" w:color="auto"/>
            </w:tcBorders>
            <w:shd w:val="clear" w:color="auto" w:fill="E2EFD9" w:themeFill="accent6" w:themeFillTint="33"/>
            <w:vAlign w:val="center"/>
          </w:tcPr>
          <w:p w14:paraId="3A214DE1" w14:textId="77777777" w:rsidR="00BD6BA4" w:rsidRPr="001A2994" w:rsidRDefault="00BD6BA4" w:rsidP="00194F33">
            <w:pPr>
              <w:pStyle w:val="3GPPText"/>
              <w:spacing w:before="0" w:after="0" w:line="240" w:lineRule="auto"/>
              <w:jc w:val="center"/>
              <w:rPr>
                <w:sz w:val="18"/>
              </w:rPr>
            </w:pPr>
            <w:r w:rsidRPr="001A2994">
              <w:rPr>
                <w:sz w:val="18"/>
              </w:rPr>
              <w:t>N/A</w:t>
            </w:r>
          </w:p>
        </w:tc>
      </w:tr>
      <w:tr w:rsidR="00BD6BA4" w:rsidRPr="001A2994" w14:paraId="3CE0C4F6" w14:textId="77777777" w:rsidTr="00194F33">
        <w:trPr>
          <w:jc w:val="center"/>
        </w:trPr>
        <w:tc>
          <w:tcPr>
            <w:tcW w:w="1696" w:type="dxa"/>
            <w:shd w:val="clear" w:color="auto" w:fill="D9E2F3" w:themeFill="accent5" w:themeFillTint="33"/>
            <w:vAlign w:val="center"/>
          </w:tcPr>
          <w:p w14:paraId="10B7AB45" w14:textId="77777777" w:rsidR="00BD6BA4" w:rsidRPr="001A2994" w:rsidRDefault="00BD6BA4" w:rsidP="00194F33">
            <w:pPr>
              <w:pStyle w:val="3GPPText"/>
              <w:spacing w:before="0" w:after="0" w:line="240" w:lineRule="auto"/>
              <w:jc w:val="center"/>
              <w:rPr>
                <w:sz w:val="18"/>
              </w:rPr>
            </w:pPr>
            <w:r w:rsidRPr="001A2994">
              <w:rPr>
                <w:sz w:val="18"/>
              </w:rPr>
              <w:t>UL-TDOA</w:t>
            </w:r>
          </w:p>
        </w:tc>
        <w:tc>
          <w:tcPr>
            <w:tcW w:w="2066" w:type="dxa"/>
            <w:shd w:val="clear" w:color="auto" w:fill="D9E2F3" w:themeFill="accent5" w:themeFillTint="33"/>
            <w:vAlign w:val="center"/>
          </w:tcPr>
          <w:p w14:paraId="71322F62" w14:textId="77777777" w:rsidR="00BD6BA4" w:rsidRPr="001A2994" w:rsidRDefault="00BD6BA4" w:rsidP="00194F33">
            <w:pPr>
              <w:pStyle w:val="3GPPText"/>
              <w:spacing w:before="0" w:after="0" w:line="240" w:lineRule="auto"/>
              <w:jc w:val="center"/>
              <w:rPr>
                <w:sz w:val="18"/>
              </w:rPr>
            </w:pPr>
            <w:r w:rsidRPr="001A2994">
              <w:rPr>
                <w:sz w:val="18"/>
              </w:rPr>
              <w:t>N/A</w:t>
            </w:r>
          </w:p>
        </w:tc>
        <w:tc>
          <w:tcPr>
            <w:tcW w:w="2067" w:type="dxa"/>
            <w:shd w:val="clear" w:color="auto" w:fill="D9E2F3" w:themeFill="accent5" w:themeFillTint="33"/>
            <w:vAlign w:val="center"/>
          </w:tcPr>
          <w:p w14:paraId="2D50C115" w14:textId="77777777" w:rsidR="00BD6BA4" w:rsidRPr="001A2994" w:rsidRDefault="00BD6BA4" w:rsidP="00194F33">
            <w:pPr>
              <w:pStyle w:val="3GPPText"/>
              <w:spacing w:before="0" w:after="0" w:line="240" w:lineRule="auto"/>
              <w:jc w:val="center"/>
              <w:rPr>
                <w:sz w:val="18"/>
              </w:rPr>
            </w:pPr>
            <w:r w:rsidRPr="001A2994">
              <w:rPr>
                <w:sz w:val="18"/>
              </w:rPr>
              <w:t>N/A</w:t>
            </w:r>
          </w:p>
        </w:tc>
        <w:tc>
          <w:tcPr>
            <w:tcW w:w="2066" w:type="dxa"/>
            <w:shd w:val="clear" w:color="auto" w:fill="D9E2F3" w:themeFill="accent5" w:themeFillTint="33"/>
            <w:vAlign w:val="center"/>
          </w:tcPr>
          <w:p w14:paraId="0E0C0D7C" w14:textId="77777777" w:rsidR="00BD6BA4" w:rsidRPr="001A2994" w:rsidRDefault="00BD6BA4" w:rsidP="00194F33">
            <w:pPr>
              <w:pStyle w:val="3GPPText"/>
              <w:spacing w:before="0" w:after="0" w:line="240" w:lineRule="auto"/>
              <w:jc w:val="center"/>
              <w:rPr>
                <w:sz w:val="18"/>
              </w:rPr>
            </w:pPr>
            <w:r>
              <w:rPr>
                <w:sz w:val="18"/>
              </w:rPr>
              <w:t xml:space="preserve">Rel.16 </w:t>
            </w:r>
            <w:r w:rsidRPr="001A2994">
              <w:rPr>
                <w:sz w:val="18"/>
              </w:rPr>
              <w:t>UL SRS</w:t>
            </w:r>
          </w:p>
        </w:tc>
        <w:tc>
          <w:tcPr>
            <w:tcW w:w="2067" w:type="dxa"/>
            <w:shd w:val="clear" w:color="auto" w:fill="D9E2F3" w:themeFill="accent5" w:themeFillTint="33"/>
            <w:vAlign w:val="center"/>
          </w:tcPr>
          <w:p w14:paraId="7F6E1321" w14:textId="77777777" w:rsidR="00BD6BA4" w:rsidRPr="001A2994" w:rsidRDefault="00BD6BA4" w:rsidP="00194F33">
            <w:pPr>
              <w:pStyle w:val="3GPPText"/>
              <w:spacing w:before="0" w:after="0" w:line="240" w:lineRule="auto"/>
              <w:jc w:val="center"/>
              <w:rPr>
                <w:sz w:val="18"/>
              </w:rPr>
            </w:pPr>
            <w:r>
              <w:rPr>
                <w:sz w:val="18"/>
              </w:rPr>
              <w:t>UL SRS-</w:t>
            </w:r>
            <w:r w:rsidRPr="001A2994">
              <w:rPr>
                <w:sz w:val="18"/>
              </w:rPr>
              <w:t>RTOA</w:t>
            </w:r>
          </w:p>
        </w:tc>
      </w:tr>
      <w:tr w:rsidR="00BD6BA4" w:rsidRPr="001A2994" w14:paraId="293E66FA" w14:textId="77777777" w:rsidTr="00194F33">
        <w:trPr>
          <w:jc w:val="center"/>
        </w:trPr>
        <w:tc>
          <w:tcPr>
            <w:tcW w:w="1696" w:type="dxa"/>
            <w:tcBorders>
              <w:bottom w:val="single" w:sz="4" w:space="0" w:color="auto"/>
            </w:tcBorders>
            <w:shd w:val="clear" w:color="auto" w:fill="D9E2F3" w:themeFill="accent5" w:themeFillTint="33"/>
            <w:vAlign w:val="center"/>
          </w:tcPr>
          <w:p w14:paraId="15F0E178" w14:textId="77777777" w:rsidR="00BD6BA4" w:rsidRPr="001A2994" w:rsidRDefault="00BD6BA4" w:rsidP="00194F33">
            <w:pPr>
              <w:pStyle w:val="3GPPText"/>
              <w:spacing w:before="0" w:after="0" w:line="240" w:lineRule="auto"/>
              <w:jc w:val="center"/>
              <w:rPr>
                <w:sz w:val="18"/>
              </w:rPr>
            </w:pPr>
            <w:r w:rsidRPr="001A2994">
              <w:rPr>
                <w:sz w:val="18"/>
              </w:rPr>
              <w:t>UL-AoA</w:t>
            </w:r>
          </w:p>
        </w:tc>
        <w:tc>
          <w:tcPr>
            <w:tcW w:w="2066" w:type="dxa"/>
            <w:tcBorders>
              <w:bottom w:val="single" w:sz="4" w:space="0" w:color="auto"/>
            </w:tcBorders>
            <w:shd w:val="clear" w:color="auto" w:fill="D9E2F3" w:themeFill="accent5" w:themeFillTint="33"/>
            <w:vAlign w:val="center"/>
          </w:tcPr>
          <w:p w14:paraId="550672BD" w14:textId="77777777" w:rsidR="00BD6BA4" w:rsidRPr="001A2994" w:rsidRDefault="00BD6BA4" w:rsidP="00194F33">
            <w:pPr>
              <w:pStyle w:val="3GPPText"/>
              <w:spacing w:before="0" w:after="0" w:line="240" w:lineRule="auto"/>
              <w:jc w:val="center"/>
              <w:rPr>
                <w:sz w:val="18"/>
              </w:rPr>
            </w:pPr>
            <w:r w:rsidRPr="001A2994">
              <w:rPr>
                <w:sz w:val="18"/>
              </w:rPr>
              <w:t>N/A</w:t>
            </w:r>
          </w:p>
        </w:tc>
        <w:tc>
          <w:tcPr>
            <w:tcW w:w="2067" w:type="dxa"/>
            <w:tcBorders>
              <w:bottom w:val="single" w:sz="4" w:space="0" w:color="auto"/>
            </w:tcBorders>
            <w:shd w:val="clear" w:color="auto" w:fill="D9E2F3" w:themeFill="accent5" w:themeFillTint="33"/>
            <w:vAlign w:val="center"/>
          </w:tcPr>
          <w:p w14:paraId="736C94B3" w14:textId="77777777" w:rsidR="00BD6BA4" w:rsidRPr="001A2994" w:rsidRDefault="00BD6BA4" w:rsidP="00194F33">
            <w:pPr>
              <w:pStyle w:val="3GPPText"/>
              <w:spacing w:before="0" w:after="0" w:line="240" w:lineRule="auto"/>
              <w:jc w:val="center"/>
              <w:rPr>
                <w:sz w:val="18"/>
              </w:rPr>
            </w:pPr>
            <w:r w:rsidRPr="001A2994">
              <w:rPr>
                <w:sz w:val="18"/>
              </w:rPr>
              <w:t>N/A</w:t>
            </w:r>
          </w:p>
        </w:tc>
        <w:tc>
          <w:tcPr>
            <w:tcW w:w="2066" w:type="dxa"/>
            <w:tcBorders>
              <w:bottom w:val="single" w:sz="4" w:space="0" w:color="auto"/>
            </w:tcBorders>
            <w:shd w:val="clear" w:color="auto" w:fill="D9E2F3" w:themeFill="accent5" w:themeFillTint="33"/>
            <w:vAlign w:val="center"/>
          </w:tcPr>
          <w:p w14:paraId="27918147" w14:textId="77777777" w:rsidR="00BD6BA4" w:rsidRPr="001A2994" w:rsidRDefault="00BD6BA4" w:rsidP="00194F33">
            <w:pPr>
              <w:pStyle w:val="3GPPText"/>
              <w:spacing w:before="0" w:after="0" w:line="240" w:lineRule="auto"/>
              <w:jc w:val="center"/>
              <w:rPr>
                <w:sz w:val="18"/>
              </w:rPr>
            </w:pPr>
            <w:r>
              <w:rPr>
                <w:sz w:val="18"/>
              </w:rPr>
              <w:t xml:space="preserve">Rel.16 </w:t>
            </w:r>
            <w:r w:rsidRPr="001A2994">
              <w:rPr>
                <w:sz w:val="18"/>
              </w:rPr>
              <w:t>UL SRS</w:t>
            </w:r>
          </w:p>
        </w:tc>
        <w:tc>
          <w:tcPr>
            <w:tcW w:w="2067" w:type="dxa"/>
            <w:tcBorders>
              <w:bottom w:val="single" w:sz="4" w:space="0" w:color="auto"/>
            </w:tcBorders>
            <w:shd w:val="clear" w:color="auto" w:fill="D9E2F3" w:themeFill="accent5" w:themeFillTint="33"/>
            <w:vAlign w:val="center"/>
          </w:tcPr>
          <w:p w14:paraId="14194A27" w14:textId="77777777" w:rsidR="00BD6BA4" w:rsidRPr="001A2994" w:rsidRDefault="00BD6BA4" w:rsidP="00194F33">
            <w:pPr>
              <w:pStyle w:val="3GPPText"/>
              <w:spacing w:before="0" w:after="0" w:line="240" w:lineRule="auto"/>
              <w:jc w:val="center"/>
              <w:rPr>
                <w:sz w:val="18"/>
              </w:rPr>
            </w:pPr>
            <w:r>
              <w:rPr>
                <w:sz w:val="18"/>
              </w:rPr>
              <w:t xml:space="preserve">UL SRS-AoA </w:t>
            </w:r>
            <w:r>
              <w:rPr>
                <w:sz w:val="18"/>
              </w:rPr>
              <w:br/>
            </w:r>
            <w:r w:rsidRPr="001A2994">
              <w:rPr>
                <w:sz w:val="18"/>
              </w:rPr>
              <w:t>(Azimuth, Zenith)</w:t>
            </w:r>
          </w:p>
        </w:tc>
      </w:tr>
      <w:tr w:rsidR="00BD6BA4" w:rsidRPr="001A2994" w14:paraId="02CA6982" w14:textId="77777777" w:rsidTr="00194F33">
        <w:trPr>
          <w:trHeight w:val="50"/>
          <w:jc w:val="center"/>
        </w:trPr>
        <w:tc>
          <w:tcPr>
            <w:tcW w:w="1696" w:type="dxa"/>
            <w:shd w:val="clear" w:color="auto" w:fill="FBE4D5" w:themeFill="accent2" w:themeFillTint="33"/>
            <w:vAlign w:val="center"/>
          </w:tcPr>
          <w:p w14:paraId="5A01501F" w14:textId="77777777" w:rsidR="00BD6BA4" w:rsidRPr="001A2994" w:rsidRDefault="00BD6BA4" w:rsidP="00194F33">
            <w:pPr>
              <w:pStyle w:val="3GPPText"/>
              <w:spacing w:before="0" w:after="0" w:line="240" w:lineRule="auto"/>
              <w:jc w:val="center"/>
              <w:rPr>
                <w:sz w:val="18"/>
              </w:rPr>
            </w:pPr>
            <w:r>
              <w:rPr>
                <w:sz w:val="18"/>
              </w:rPr>
              <w:t xml:space="preserve">Multi-cell </w:t>
            </w:r>
            <w:r w:rsidRPr="001A2994">
              <w:rPr>
                <w:sz w:val="18"/>
              </w:rPr>
              <w:t>RTT</w:t>
            </w:r>
          </w:p>
        </w:tc>
        <w:tc>
          <w:tcPr>
            <w:tcW w:w="2066" w:type="dxa"/>
            <w:shd w:val="clear" w:color="auto" w:fill="FBE4D5" w:themeFill="accent2" w:themeFillTint="33"/>
            <w:vAlign w:val="center"/>
          </w:tcPr>
          <w:p w14:paraId="7F6BA427" w14:textId="77777777" w:rsidR="00BD6BA4" w:rsidRPr="001A2994" w:rsidRDefault="00BD6BA4" w:rsidP="00194F33">
            <w:pPr>
              <w:pStyle w:val="3GPPText"/>
              <w:spacing w:before="0" w:after="0" w:line="240" w:lineRule="auto"/>
              <w:jc w:val="center"/>
              <w:rPr>
                <w:sz w:val="18"/>
              </w:rPr>
            </w:pPr>
            <w:r>
              <w:rPr>
                <w:sz w:val="18"/>
              </w:rPr>
              <w:t xml:space="preserve">Rel.16 </w:t>
            </w:r>
            <w:r w:rsidRPr="001A2994">
              <w:rPr>
                <w:sz w:val="18"/>
              </w:rPr>
              <w:t>DL PRS</w:t>
            </w:r>
          </w:p>
        </w:tc>
        <w:tc>
          <w:tcPr>
            <w:tcW w:w="2067" w:type="dxa"/>
            <w:shd w:val="clear" w:color="auto" w:fill="FBE4D5" w:themeFill="accent2" w:themeFillTint="33"/>
            <w:vAlign w:val="center"/>
          </w:tcPr>
          <w:p w14:paraId="5F8565C6" w14:textId="77777777" w:rsidR="00BD6BA4" w:rsidRPr="001A2994" w:rsidRDefault="00BD6BA4" w:rsidP="00194F33">
            <w:pPr>
              <w:pStyle w:val="3GPPText"/>
              <w:spacing w:before="0" w:after="0"/>
              <w:jc w:val="center"/>
              <w:rPr>
                <w:sz w:val="18"/>
              </w:rPr>
            </w:pPr>
            <w:r w:rsidRPr="001A2994">
              <w:rPr>
                <w:sz w:val="18"/>
              </w:rPr>
              <w:t>R</w:t>
            </w:r>
            <w:r>
              <w:rPr>
                <w:sz w:val="18"/>
              </w:rPr>
              <w:t>x</w:t>
            </w:r>
            <w:r w:rsidRPr="001A2994">
              <w:rPr>
                <w:sz w:val="18"/>
              </w:rPr>
              <w:t>-T</w:t>
            </w:r>
            <w:r>
              <w:rPr>
                <w:sz w:val="18"/>
              </w:rPr>
              <w:t>x</w:t>
            </w:r>
            <w:r w:rsidRPr="001A2994">
              <w:rPr>
                <w:sz w:val="18"/>
              </w:rPr>
              <w:t xml:space="preserve"> </w:t>
            </w:r>
            <w:r>
              <w:rPr>
                <w:sz w:val="18"/>
              </w:rPr>
              <w:t>t</w:t>
            </w:r>
            <w:r w:rsidRPr="001A2994">
              <w:rPr>
                <w:sz w:val="18"/>
              </w:rPr>
              <w:t>ime difference</w:t>
            </w:r>
          </w:p>
        </w:tc>
        <w:tc>
          <w:tcPr>
            <w:tcW w:w="2066" w:type="dxa"/>
            <w:shd w:val="clear" w:color="auto" w:fill="FBE4D5" w:themeFill="accent2" w:themeFillTint="33"/>
            <w:vAlign w:val="center"/>
          </w:tcPr>
          <w:p w14:paraId="1B9E55A4" w14:textId="77777777" w:rsidR="00BD6BA4" w:rsidRPr="001A2994" w:rsidRDefault="00BD6BA4" w:rsidP="00194F33">
            <w:pPr>
              <w:pStyle w:val="3GPPText"/>
              <w:spacing w:before="0" w:after="0" w:line="240" w:lineRule="auto"/>
              <w:jc w:val="center"/>
              <w:rPr>
                <w:sz w:val="18"/>
              </w:rPr>
            </w:pPr>
            <w:r>
              <w:rPr>
                <w:sz w:val="18"/>
              </w:rPr>
              <w:t xml:space="preserve">Rel.16 </w:t>
            </w:r>
            <w:r w:rsidRPr="001A2994">
              <w:rPr>
                <w:sz w:val="18"/>
              </w:rPr>
              <w:t>UL</w:t>
            </w:r>
            <w:r>
              <w:rPr>
                <w:sz w:val="18"/>
              </w:rPr>
              <w:t xml:space="preserve"> </w:t>
            </w:r>
            <w:r w:rsidRPr="001A2994">
              <w:rPr>
                <w:sz w:val="18"/>
              </w:rPr>
              <w:t>SRS</w:t>
            </w:r>
          </w:p>
        </w:tc>
        <w:tc>
          <w:tcPr>
            <w:tcW w:w="2067" w:type="dxa"/>
            <w:shd w:val="clear" w:color="auto" w:fill="FBE4D5" w:themeFill="accent2" w:themeFillTint="33"/>
            <w:vAlign w:val="center"/>
          </w:tcPr>
          <w:p w14:paraId="24483FF5" w14:textId="77777777" w:rsidR="00BD6BA4" w:rsidRPr="001A2994" w:rsidRDefault="00BD6BA4" w:rsidP="00194F33">
            <w:pPr>
              <w:pStyle w:val="3GPPText"/>
              <w:spacing w:before="0" w:after="0" w:line="240" w:lineRule="auto"/>
              <w:jc w:val="center"/>
              <w:rPr>
                <w:sz w:val="18"/>
              </w:rPr>
            </w:pPr>
            <w:r w:rsidRPr="001A2994">
              <w:rPr>
                <w:sz w:val="18"/>
              </w:rPr>
              <w:t>R</w:t>
            </w:r>
            <w:r>
              <w:rPr>
                <w:sz w:val="18"/>
              </w:rPr>
              <w:t>x</w:t>
            </w:r>
            <w:r w:rsidRPr="001A2994">
              <w:rPr>
                <w:sz w:val="18"/>
              </w:rPr>
              <w:t>-T</w:t>
            </w:r>
            <w:r>
              <w:rPr>
                <w:sz w:val="18"/>
              </w:rPr>
              <w:t>x</w:t>
            </w:r>
            <w:r w:rsidRPr="001A2994">
              <w:rPr>
                <w:sz w:val="18"/>
              </w:rPr>
              <w:t xml:space="preserve"> </w:t>
            </w:r>
            <w:r>
              <w:rPr>
                <w:sz w:val="18"/>
              </w:rPr>
              <w:t>t</w:t>
            </w:r>
            <w:r w:rsidRPr="001A2994">
              <w:rPr>
                <w:sz w:val="18"/>
              </w:rPr>
              <w:t>ime difference</w:t>
            </w:r>
          </w:p>
        </w:tc>
      </w:tr>
      <w:tr w:rsidR="00BD6BA4" w:rsidRPr="001A2994" w14:paraId="49EE628C" w14:textId="77777777" w:rsidTr="00194F33">
        <w:trPr>
          <w:trHeight w:val="291"/>
          <w:jc w:val="center"/>
        </w:trPr>
        <w:tc>
          <w:tcPr>
            <w:tcW w:w="1696" w:type="dxa"/>
            <w:shd w:val="clear" w:color="auto" w:fill="FBE4D5" w:themeFill="accent2" w:themeFillTint="33"/>
            <w:vAlign w:val="center"/>
          </w:tcPr>
          <w:p w14:paraId="2A3E48FD" w14:textId="77777777" w:rsidR="00BD6BA4" w:rsidRPr="001A2994" w:rsidRDefault="00BD6BA4" w:rsidP="00194F33">
            <w:pPr>
              <w:pStyle w:val="3GPPText"/>
              <w:spacing w:before="0" w:after="0" w:line="240" w:lineRule="auto"/>
              <w:jc w:val="center"/>
              <w:rPr>
                <w:sz w:val="18"/>
              </w:rPr>
            </w:pPr>
            <w:r w:rsidRPr="001A2994">
              <w:rPr>
                <w:sz w:val="18"/>
              </w:rPr>
              <w:t>E-CID</w:t>
            </w:r>
          </w:p>
        </w:tc>
        <w:tc>
          <w:tcPr>
            <w:tcW w:w="2066" w:type="dxa"/>
            <w:shd w:val="clear" w:color="auto" w:fill="FBE4D5" w:themeFill="accent2" w:themeFillTint="33"/>
            <w:vAlign w:val="center"/>
          </w:tcPr>
          <w:p w14:paraId="3282E48F" w14:textId="77777777" w:rsidR="00BD6BA4" w:rsidRDefault="00BD6BA4" w:rsidP="00194F33">
            <w:pPr>
              <w:pStyle w:val="3GPPText"/>
              <w:spacing w:before="0" w:after="0" w:line="240" w:lineRule="auto"/>
              <w:jc w:val="center"/>
              <w:rPr>
                <w:sz w:val="18"/>
              </w:rPr>
            </w:pPr>
            <w:r>
              <w:rPr>
                <w:sz w:val="18"/>
              </w:rPr>
              <w:t xml:space="preserve">Rel.15 </w:t>
            </w:r>
            <w:r w:rsidRPr="001A2994">
              <w:rPr>
                <w:sz w:val="18"/>
              </w:rPr>
              <w:t>SSB</w:t>
            </w:r>
          </w:p>
          <w:p w14:paraId="628719D7" w14:textId="77777777" w:rsidR="00BD6BA4" w:rsidRPr="001A2994" w:rsidRDefault="00BD6BA4" w:rsidP="00194F33">
            <w:pPr>
              <w:pStyle w:val="3GPPText"/>
              <w:spacing w:before="0" w:after="0" w:line="240" w:lineRule="auto"/>
              <w:jc w:val="center"/>
              <w:rPr>
                <w:sz w:val="18"/>
              </w:rPr>
            </w:pPr>
            <w:r>
              <w:rPr>
                <w:sz w:val="18"/>
              </w:rPr>
              <w:t xml:space="preserve">Rel.15 </w:t>
            </w:r>
            <w:r w:rsidRPr="001A2994">
              <w:rPr>
                <w:sz w:val="18"/>
              </w:rPr>
              <w:t>CSI-RS</w:t>
            </w:r>
            <w:r>
              <w:rPr>
                <w:sz w:val="18"/>
              </w:rPr>
              <w:t xml:space="preserve"> for BM</w:t>
            </w:r>
          </w:p>
        </w:tc>
        <w:tc>
          <w:tcPr>
            <w:tcW w:w="2067" w:type="dxa"/>
            <w:shd w:val="clear" w:color="auto" w:fill="FBE4D5" w:themeFill="accent2" w:themeFillTint="33"/>
            <w:vAlign w:val="center"/>
          </w:tcPr>
          <w:p w14:paraId="73F7296A" w14:textId="77777777" w:rsidR="00BD6BA4" w:rsidRPr="001A2994" w:rsidRDefault="00BD6BA4" w:rsidP="00194F33">
            <w:pPr>
              <w:pStyle w:val="3GPPText"/>
              <w:spacing w:before="0" w:after="0" w:line="240" w:lineRule="auto"/>
              <w:jc w:val="center"/>
              <w:rPr>
                <w:sz w:val="18"/>
              </w:rPr>
            </w:pPr>
            <w:r w:rsidRPr="006025BB">
              <w:rPr>
                <w:sz w:val="18"/>
              </w:rPr>
              <w:t>R</w:t>
            </w:r>
            <w:r>
              <w:rPr>
                <w:sz w:val="18"/>
              </w:rPr>
              <w:t>x</w:t>
            </w:r>
            <w:r w:rsidRPr="001A2994">
              <w:rPr>
                <w:sz w:val="18"/>
              </w:rPr>
              <w:t>-</w:t>
            </w:r>
            <w:r w:rsidRPr="006025BB">
              <w:rPr>
                <w:sz w:val="18"/>
              </w:rPr>
              <w:t>T</w:t>
            </w:r>
            <w:r>
              <w:rPr>
                <w:sz w:val="18"/>
              </w:rPr>
              <w:t>x</w:t>
            </w:r>
            <w:r w:rsidRPr="006025BB">
              <w:rPr>
                <w:sz w:val="18"/>
              </w:rPr>
              <w:t xml:space="preserve"> time difference</w:t>
            </w:r>
          </w:p>
        </w:tc>
        <w:tc>
          <w:tcPr>
            <w:tcW w:w="2066" w:type="dxa"/>
            <w:shd w:val="clear" w:color="auto" w:fill="FBE4D5" w:themeFill="accent2" w:themeFillTint="33"/>
            <w:vAlign w:val="center"/>
          </w:tcPr>
          <w:p w14:paraId="6BFCBF51" w14:textId="77777777" w:rsidR="00BD6BA4" w:rsidRDefault="00BD6BA4" w:rsidP="00194F33">
            <w:pPr>
              <w:pStyle w:val="3GPPText"/>
              <w:spacing w:before="0" w:after="0" w:line="240" w:lineRule="auto"/>
              <w:jc w:val="center"/>
              <w:rPr>
                <w:sz w:val="18"/>
              </w:rPr>
            </w:pPr>
            <w:r>
              <w:rPr>
                <w:sz w:val="18"/>
              </w:rPr>
              <w:t xml:space="preserve">Rel.15 </w:t>
            </w:r>
            <w:r w:rsidRPr="001A2994">
              <w:rPr>
                <w:sz w:val="18"/>
              </w:rPr>
              <w:t>PRACH</w:t>
            </w:r>
          </w:p>
          <w:p w14:paraId="5A447159" w14:textId="77777777" w:rsidR="00BD6BA4" w:rsidRPr="001A2994" w:rsidRDefault="00BD6BA4" w:rsidP="00194F33">
            <w:pPr>
              <w:pStyle w:val="3GPPText"/>
              <w:spacing w:before="0" w:after="0" w:line="240" w:lineRule="auto"/>
              <w:jc w:val="center"/>
              <w:rPr>
                <w:sz w:val="18"/>
              </w:rPr>
            </w:pPr>
            <w:r>
              <w:rPr>
                <w:sz w:val="18"/>
              </w:rPr>
              <w:t>Rel.15</w:t>
            </w:r>
            <w:r w:rsidRPr="001A2994">
              <w:rPr>
                <w:sz w:val="18"/>
              </w:rPr>
              <w:t xml:space="preserve"> UL SRS</w:t>
            </w:r>
          </w:p>
        </w:tc>
        <w:tc>
          <w:tcPr>
            <w:tcW w:w="2067" w:type="dxa"/>
            <w:shd w:val="clear" w:color="auto" w:fill="FBE4D5" w:themeFill="accent2" w:themeFillTint="33"/>
            <w:vAlign w:val="center"/>
          </w:tcPr>
          <w:p w14:paraId="0EBD44F8" w14:textId="77777777" w:rsidR="00BD6BA4" w:rsidRDefault="00BD6BA4" w:rsidP="00194F33">
            <w:pPr>
              <w:pStyle w:val="3GPPText"/>
              <w:spacing w:before="0" w:after="0" w:line="240" w:lineRule="auto"/>
              <w:jc w:val="center"/>
              <w:rPr>
                <w:sz w:val="18"/>
              </w:rPr>
            </w:pPr>
            <w:r w:rsidRPr="001A2994">
              <w:rPr>
                <w:sz w:val="18"/>
              </w:rPr>
              <w:t>R</w:t>
            </w:r>
            <w:r>
              <w:rPr>
                <w:sz w:val="18"/>
              </w:rPr>
              <w:t>x</w:t>
            </w:r>
            <w:r w:rsidRPr="001A2994">
              <w:rPr>
                <w:sz w:val="18"/>
              </w:rPr>
              <w:t>-T</w:t>
            </w:r>
            <w:r>
              <w:rPr>
                <w:sz w:val="18"/>
              </w:rPr>
              <w:t>x</w:t>
            </w:r>
            <w:r w:rsidRPr="001A2994">
              <w:rPr>
                <w:sz w:val="18"/>
              </w:rPr>
              <w:t xml:space="preserve"> </w:t>
            </w:r>
            <w:r>
              <w:rPr>
                <w:sz w:val="18"/>
              </w:rPr>
              <w:t>t</w:t>
            </w:r>
            <w:r w:rsidRPr="001A2994">
              <w:rPr>
                <w:sz w:val="18"/>
              </w:rPr>
              <w:t>ime difference</w:t>
            </w:r>
          </w:p>
          <w:p w14:paraId="0E0B8536" w14:textId="77777777" w:rsidR="00BD6BA4" w:rsidRDefault="00BD6BA4" w:rsidP="00194F33">
            <w:pPr>
              <w:pStyle w:val="3GPPText"/>
              <w:spacing w:before="0" w:after="0" w:line="240" w:lineRule="auto"/>
              <w:jc w:val="center"/>
              <w:rPr>
                <w:sz w:val="18"/>
              </w:rPr>
            </w:pPr>
            <w:r>
              <w:rPr>
                <w:sz w:val="18"/>
              </w:rPr>
              <w:t>PRACH/SRS – AoA</w:t>
            </w:r>
          </w:p>
          <w:p w14:paraId="6B02150C" w14:textId="77777777" w:rsidR="00BD6BA4" w:rsidRPr="001A2994" w:rsidRDefault="00BD6BA4" w:rsidP="00194F33">
            <w:pPr>
              <w:pStyle w:val="3GPPText"/>
              <w:spacing w:before="0" w:after="0" w:line="240" w:lineRule="auto"/>
              <w:jc w:val="center"/>
              <w:rPr>
                <w:sz w:val="18"/>
              </w:rPr>
            </w:pPr>
            <w:r>
              <w:rPr>
                <w:sz w:val="18"/>
              </w:rPr>
              <w:t>SRS-RSRP, SRS-SINR</w:t>
            </w:r>
          </w:p>
        </w:tc>
      </w:tr>
    </w:tbl>
    <w:p w14:paraId="594771FE" w14:textId="77777777" w:rsidR="00BD6BA4" w:rsidRPr="00413FB4" w:rsidRDefault="00BD6BA4" w:rsidP="00BD6BA4">
      <w:pPr>
        <w:pStyle w:val="3GPPText"/>
        <w:rPr>
          <w:sz w:val="18"/>
        </w:rPr>
      </w:pPr>
      <w:r w:rsidRPr="00413FB4">
        <w:rPr>
          <w:sz w:val="18"/>
        </w:rPr>
        <w:t>Note: R</w:t>
      </w:r>
      <w:r>
        <w:rPr>
          <w:sz w:val="18"/>
        </w:rPr>
        <w:t>el.</w:t>
      </w:r>
      <w:r w:rsidRPr="00413FB4">
        <w:rPr>
          <w:sz w:val="18"/>
        </w:rPr>
        <w:t xml:space="preserve">16 UL SRS </w:t>
      </w:r>
      <w:r>
        <w:rPr>
          <w:sz w:val="18"/>
        </w:rPr>
        <w:t xml:space="preserve">designates </w:t>
      </w:r>
      <w:r w:rsidRPr="00413FB4">
        <w:rPr>
          <w:sz w:val="18"/>
        </w:rPr>
        <w:t>UL SRS signals with possible enhancements</w:t>
      </w:r>
      <w:r>
        <w:rPr>
          <w:sz w:val="18"/>
        </w:rPr>
        <w:t xml:space="preserve"> targeted </w:t>
      </w:r>
      <w:r w:rsidRPr="00413FB4">
        <w:rPr>
          <w:sz w:val="18"/>
        </w:rPr>
        <w:t>in R</w:t>
      </w:r>
      <w:r>
        <w:rPr>
          <w:sz w:val="18"/>
        </w:rPr>
        <w:t>el.</w:t>
      </w:r>
      <w:r w:rsidRPr="00413FB4">
        <w:rPr>
          <w:sz w:val="18"/>
        </w:rPr>
        <w:t>16</w:t>
      </w:r>
      <w:r>
        <w:rPr>
          <w:sz w:val="18"/>
        </w:rPr>
        <w:t xml:space="preserve"> as a part of NR positioning</w:t>
      </w:r>
    </w:p>
    <w:p w14:paraId="24ED1503" w14:textId="77777777" w:rsidR="00BD6BA4" w:rsidRDefault="00BD6BA4" w:rsidP="00BD6BA4">
      <w:pPr>
        <w:pStyle w:val="3GPPText"/>
        <w:rPr>
          <w:sz w:val="18"/>
        </w:rPr>
      </w:pPr>
      <w:r w:rsidRPr="00413FB4">
        <w:rPr>
          <w:sz w:val="18"/>
        </w:rPr>
        <w:t>Note: R</w:t>
      </w:r>
      <w:r>
        <w:rPr>
          <w:sz w:val="18"/>
        </w:rPr>
        <w:t>el.</w:t>
      </w:r>
      <w:r w:rsidRPr="00413FB4">
        <w:rPr>
          <w:sz w:val="18"/>
        </w:rPr>
        <w:t xml:space="preserve">16 DL PRS </w:t>
      </w:r>
      <w:r>
        <w:rPr>
          <w:sz w:val="18"/>
        </w:rPr>
        <w:t>designate</w:t>
      </w:r>
      <w:r w:rsidRPr="00413FB4">
        <w:rPr>
          <w:sz w:val="18"/>
        </w:rPr>
        <w:t xml:space="preserve"> DL PRS </w:t>
      </w:r>
      <w:r>
        <w:rPr>
          <w:sz w:val="18"/>
        </w:rPr>
        <w:t xml:space="preserve">signals </w:t>
      </w:r>
      <w:r w:rsidRPr="00413FB4">
        <w:rPr>
          <w:sz w:val="18"/>
        </w:rPr>
        <w:t>introduced in R</w:t>
      </w:r>
      <w:r>
        <w:rPr>
          <w:sz w:val="18"/>
        </w:rPr>
        <w:t>el.</w:t>
      </w:r>
      <w:r w:rsidRPr="00413FB4">
        <w:rPr>
          <w:sz w:val="18"/>
        </w:rPr>
        <w:t>16</w:t>
      </w:r>
      <w:r>
        <w:rPr>
          <w:sz w:val="18"/>
        </w:rPr>
        <w:t xml:space="preserve"> for NR positioning</w:t>
      </w:r>
    </w:p>
    <w:p w14:paraId="364BD19B" w14:textId="77777777" w:rsidR="00BD6BA4" w:rsidRDefault="00BD6BA4" w:rsidP="00BD6BA4">
      <w:pPr>
        <w:pStyle w:val="3GPPText"/>
      </w:pPr>
    </w:p>
    <w:p w14:paraId="15B50605" w14:textId="77777777" w:rsidR="00BD6BA4" w:rsidRDefault="00BD6BA4" w:rsidP="002A08A5">
      <w:pPr>
        <w:pStyle w:val="3GPPText"/>
        <w:numPr>
          <w:ilvl w:val="0"/>
          <w:numId w:val="14"/>
        </w:numPr>
      </w:pPr>
    </w:p>
    <w:p w14:paraId="5CB4B812" w14:textId="77777777" w:rsidR="00BD6BA4" w:rsidRPr="004526D6" w:rsidRDefault="00BD6BA4" w:rsidP="002A08A5">
      <w:pPr>
        <w:pStyle w:val="3GPPText"/>
        <w:numPr>
          <w:ilvl w:val="1"/>
          <w:numId w:val="14"/>
        </w:numPr>
      </w:pPr>
      <w:r w:rsidRPr="00FB735F">
        <w:rPr>
          <w:b/>
        </w:rPr>
        <w:t>Agree on mapping b/w NR positioning techniques, reference signals and measurements as provided in Table 1.</w:t>
      </w:r>
    </w:p>
    <w:p w14:paraId="1C06649B" w14:textId="77777777" w:rsidR="00BD6BA4" w:rsidRPr="004526D6" w:rsidRDefault="00BD6BA4" w:rsidP="00BD6BA4">
      <w:pPr>
        <w:pStyle w:val="3GPPText"/>
      </w:pPr>
    </w:p>
    <w:p w14:paraId="3C4E4E86" w14:textId="77777777" w:rsidR="00BD6BA4" w:rsidRDefault="00BD6BA4" w:rsidP="00BD6BA4">
      <w:pPr>
        <w:pStyle w:val="Heading2"/>
        <w:tabs>
          <w:tab w:val="clear" w:pos="5255"/>
          <w:tab w:val="num" w:pos="567"/>
        </w:tabs>
        <w:ind w:left="567" w:hanging="567"/>
      </w:pPr>
      <w:r>
        <w:t>Additional Measurements for NR Positioning</w:t>
      </w:r>
    </w:p>
    <w:p w14:paraId="232737B5" w14:textId="77777777" w:rsidR="00BD6BA4" w:rsidRDefault="00BD6BA4" w:rsidP="00BD6BA4">
      <w:pPr>
        <w:pStyle w:val="3GPPText"/>
      </w:pPr>
      <w:r>
        <w:t>During the NR Positioning study item, basic measurements were agreed to facilitate support of NR positioning. Additional measurements characterizing radio environment during estimation of signal location parameters are also beneficial. Therefore, we propose to introduce RSRP and SINR measurement for DL PRS and UL SRS.</w:t>
      </w:r>
    </w:p>
    <w:p w14:paraId="3290EA1B" w14:textId="50A060F8" w:rsidR="00BD6BA4" w:rsidRDefault="00BD6BA4" w:rsidP="00BD6BA4">
      <w:pPr>
        <w:pStyle w:val="3GPPText"/>
      </w:pPr>
      <w:r>
        <w:t>In NR, SINR measurement was already defined. For instance, SS-SINR can be used for NR E-CID replacing RSRQ measurement. As for other NR Positioning techniques, the SINR measurement can be defined for Rel-16 DL PRS and UL SRS</w:t>
      </w:r>
      <w:r w:rsidR="00F90920">
        <w:t xml:space="preserve"> </w:t>
      </w:r>
      <w:r>
        <w:t>(PRS). In addition, we assume that RSRP measurement can be useful for any of the NR positioning techniques.</w:t>
      </w:r>
    </w:p>
    <w:p w14:paraId="7C71CEFE" w14:textId="77777777" w:rsidR="00BD6BA4" w:rsidRDefault="00BD6BA4" w:rsidP="00BD6BA4">
      <w:pPr>
        <w:pStyle w:val="3GPPText"/>
      </w:pPr>
    </w:p>
    <w:p w14:paraId="351EE787" w14:textId="77777777" w:rsidR="00BD6BA4" w:rsidRDefault="00BD6BA4" w:rsidP="002A08A5">
      <w:pPr>
        <w:pStyle w:val="3GPPText"/>
        <w:numPr>
          <w:ilvl w:val="0"/>
          <w:numId w:val="14"/>
        </w:numPr>
      </w:pPr>
    </w:p>
    <w:p w14:paraId="7DA4E641" w14:textId="3F30DC20" w:rsidR="00BD6BA4" w:rsidRDefault="00BD6BA4" w:rsidP="002A08A5">
      <w:pPr>
        <w:pStyle w:val="3GPPText"/>
        <w:numPr>
          <w:ilvl w:val="1"/>
          <w:numId w:val="14"/>
        </w:numPr>
        <w:rPr>
          <w:b/>
        </w:rPr>
      </w:pPr>
      <w:r>
        <w:rPr>
          <w:b/>
        </w:rPr>
        <w:t xml:space="preserve">Define </w:t>
      </w:r>
      <w:r w:rsidRPr="0005531D">
        <w:rPr>
          <w:b/>
        </w:rPr>
        <w:t xml:space="preserve">DL </w:t>
      </w:r>
      <w:r>
        <w:rPr>
          <w:b/>
        </w:rPr>
        <w:t xml:space="preserve">PRS </w:t>
      </w:r>
      <w:r w:rsidRPr="0005531D">
        <w:rPr>
          <w:b/>
        </w:rPr>
        <w:t xml:space="preserve">and UL </w:t>
      </w:r>
      <w:r>
        <w:rPr>
          <w:b/>
        </w:rPr>
        <w:t xml:space="preserve">PRS </w:t>
      </w:r>
      <w:r w:rsidRPr="0005531D">
        <w:rPr>
          <w:b/>
        </w:rPr>
        <w:t xml:space="preserve">SINR measurements </w:t>
      </w:r>
      <w:r>
        <w:rPr>
          <w:b/>
        </w:rPr>
        <w:t xml:space="preserve">(i.e. </w:t>
      </w:r>
      <w:r w:rsidRPr="0005531D">
        <w:rPr>
          <w:b/>
        </w:rPr>
        <w:t>for Rel-16 DL PRS and UL SRS</w:t>
      </w:r>
      <w:r w:rsidR="00F90920">
        <w:rPr>
          <w:b/>
        </w:rPr>
        <w:t xml:space="preserve"> </w:t>
      </w:r>
      <w:r w:rsidRPr="0005531D">
        <w:rPr>
          <w:b/>
        </w:rPr>
        <w:t>(PRS)</w:t>
      </w:r>
      <w:r>
        <w:rPr>
          <w:b/>
        </w:rPr>
        <w:t>)</w:t>
      </w:r>
    </w:p>
    <w:p w14:paraId="3A223F01" w14:textId="77777777" w:rsidR="00BD6BA4" w:rsidRDefault="00BD6BA4" w:rsidP="00BD6BA4">
      <w:pPr>
        <w:pStyle w:val="3GPPText"/>
      </w:pPr>
    </w:p>
    <w:p w14:paraId="4ED7D8B6" w14:textId="3B0A277F" w:rsidR="00BD6BA4" w:rsidRDefault="00BD6BA4" w:rsidP="00BD6BA4">
      <w:pPr>
        <w:pStyle w:val="3GPPText"/>
      </w:pPr>
      <w:r>
        <w:t xml:space="preserve">If the above proposal is agreed, then the overall mapping of NR Positioning techniques, reference signals and measurements can be summarized by the following table (see </w:t>
      </w:r>
      <w:r w:rsidR="00331CBC">
        <w:fldChar w:fldCharType="begin"/>
      </w:r>
      <w:r w:rsidR="00331CBC">
        <w:instrText xml:space="preserve"> REF _Ref16794363 \h </w:instrText>
      </w:r>
      <w:r w:rsidR="00331CBC">
        <w:fldChar w:fldCharType="separate"/>
      </w:r>
      <w:r w:rsidR="00AF0220">
        <w:t xml:space="preserve">Table </w:t>
      </w:r>
      <w:r w:rsidR="00AF0220">
        <w:rPr>
          <w:noProof/>
        </w:rPr>
        <w:t>2</w:t>
      </w:r>
      <w:r w:rsidR="00331CBC">
        <w:fldChar w:fldCharType="end"/>
      </w:r>
      <w:r>
        <w:t>).</w:t>
      </w:r>
    </w:p>
    <w:p w14:paraId="49A1A5AB" w14:textId="77777777" w:rsidR="00BD6BA4" w:rsidRDefault="00BD6BA4" w:rsidP="00BD6BA4">
      <w:pPr>
        <w:pStyle w:val="3GPPText"/>
      </w:pPr>
    </w:p>
    <w:p w14:paraId="595D6C02" w14:textId="77777777" w:rsidR="00BD6BA4" w:rsidRDefault="00BD6BA4" w:rsidP="00BD6BA4">
      <w:pPr>
        <w:pStyle w:val="Caption"/>
      </w:pPr>
      <w:bookmarkStart w:id="4" w:name="_Ref16794363"/>
      <w:r>
        <w:t xml:space="preserve">Table </w:t>
      </w:r>
      <w:r>
        <w:fldChar w:fldCharType="begin"/>
      </w:r>
      <w:r>
        <w:instrText xml:space="preserve"> SEQ Table \* ARABIC </w:instrText>
      </w:r>
      <w:r>
        <w:fldChar w:fldCharType="separate"/>
      </w:r>
      <w:r w:rsidR="00AF0220">
        <w:rPr>
          <w:noProof/>
        </w:rPr>
        <w:t>2</w:t>
      </w:r>
      <w:r>
        <w:fldChar w:fldCharType="end"/>
      </w:r>
      <w:bookmarkEnd w:id="4"/>
      <w:r>
        <w:t>: Proposed mapping b/w NR positioning techniques, reference signals and measurements</w:t>
      </w:r>
    </w:p>
    <w:tbl>
      <w:tblPr>
        <w:tblStyle w:val="TableGrid"/>
        <w:tblW w:w="0" w:type="auto"/>
        <w:jc w:val="center"/>
        <w:tblLook w:val="04A0" w:firstRow="1" w:lastRow="0" w:firstColumn="1" w:lastColumn="0" w:noHBand="0" w:noVBand="1"/>
      </w:tblPr>
      <w:tblGrid>
        <w:gridCol w:w="1413"/>
        <w:gridCol w:w="2137"/>
        <w:gridCol w:w="2137"/>
        <w:gridCol w:w="2137"/>
        <w:gridCol w:w="2138"/>
      </w:tblGrid>
      <w:tr w:rsidR="00BD6BA4" w:rsidRPr="001A2994" w14:paraId="251CEC74" w14:textId="77777777" w:rsidTr="00194F33">
        <w:trPr>
          <w:jc w:val="center"/>
        </w:trPr>
        <w:tc>
          <w:tcPr>
            <w:tcW w:w="1413" w:type="dxa"/>
            <w:tcBorders>
              <w:bottom w:val="single" w:sz="4" w:space="0" w:color="auto"/>
            </w:tcBorders>
            <w:shd w:val="clear" w:color="auto" w:fill="FFE599" w:themeFill="accent4" w:themeFillTint="66"/>
            <w:vAlign w:val="center"/>
          </w:tcPr>
          <w:p w14:paraId="70056F3A" w14:textId="77777777" w:rsidR="00BD6BA4" w:rsidRPr="001A2994" w:rsidRDefault="00BD6BA4" w:rsidP="00194F33">
            <w:pPr>
              <w:pStyle w:val="3GPPText"/>
              <w:spacing w:before="0" w:after="0" w:line="240" w:lineRule="auto"/>
              <w:jc w:val="center"/>
              <w:rPr>
                <w:b/>
                <w:sz w:val="18"/>
              </w:rPr>
            </w:pPr>
            <w:r w:rsidRPr="001A2994">
              <w:rPr>
                <w:b/>
                <w:sz w:val="18"/>
              </w:rPr>
              <w:t>NR Positioning Techniques</w:t>
            </w:r>
          </w:p>
        </w:tc>
        <w:tc>
          <w:tcPr>
            <w:tcW w:w="2137" w:type="dxa"/>
            <w:tcBorders>
              <w:bottom w:val="single" w:sz="4" w:space="0" w:color="auto"/>
            </w:tcBorders>
            <w:shd w:val="clear" w:color="auto" w:fill="FFE599" w:themeFill="accent4" w:themeFillTint="66"/>
            <w:vAlign w:val="center"/>
          </w:tcPr>
          <w:p w14:paraId="1B88F07E" w14:textId="77777777" w:rsidR="00BD6BA4" w:rsidRPr="001A2994" w:rsidRDefault="00BD6BA4" w:rsidP="00194F33">
            <w:pPr>
              <w:pStyle w:val="3GPPText"/>
              <w:spacing w:before="0" w:after="0" w:line="240" w:lineRule="auto"/>
              <w:jc w:val="center"/>
              <w:rPr>
                <w:b/>
                <w:sz w:val="18"/>
              </w:rPr>
            </w:pPr>
            <w:r w:rsidRPr="001A2994">
              <w:rPr>
                <w:b/>
                <w:sz w:val="18"/>
              </w:rPr>
              <w:t>DL Reference Signals</w:t>
            </w:r>
          </w:p>
        </w:tc>
        <w:tc>
          <w:tcPr>
            <w:tcW w:w="2137" w:type="dxa"/>
            <w:tcBorders>
              <w:bottom w:val="single" w:sz="4" w:space="0" w:color="auto"/>
            </w:tcBorders>
            <w:shd w:val="clear" w:color="auto" w:fill="FFE599" w:themeFill="accent4" w:themeFillTint="66"/>
            <w:vAlign w:val="center"/>
          </w:tcPr>
          <w:p w14:paraId="6F7EE551" w14:textId="77777777" w:rsidR="00BD6BA4" w:rsidRPr="001A2994" w:rsidRDefault="00BD6BA4" w:rsidP="00194F33">
            <w:pPr>
              <w:pStyle w:val="3GPPText"/>
              <w:spacing w:before="0" w:after="0" w:line="240" w:lineRule="auto"/>
              <w:jc w:val="center"/>
              <w:rPr>
                <w:b/>
                <w:sz w:val="18"/>
              </w:rPr>
            </w:pPr>
            <w:r w:rsidRPr="001A2994">
              <w:rPr>
                <w:b/>
                <w:sz w:val="18"/>
              </w:rPr>
              <w:t>UE Measurements</w:t>
            </w:r>
          </w:p>
        </w:tc>
        <w:tc>
          <w:tcPr>
            <w:tcW w:w="2137" w:type="dxa"/>
            <w:tcBorders>
              <w:bottom w:val="single" w:sz="4" w:space="0" w:color="auto"/>
            </w:tcBorders>
            <w:shd w:val="clear" w:color="auto" w:fill="FFE599" w:themeFill="accent4" w:themeFillTint="66"/>
            <w:vAlign w:val="center"/>
          </w:tcPr>
          <w:p w14:paraId="72304291" w14:textId="77777777" w:rsidR="00BD6BA4" w:rsidRPr="001A2994" w:rsidRDefault="00BD6BA4" w:rsidP="00194F33">
            <w:pPr>
              <w:pStyle w:val="3GPPText"/>
              <w:spacing w:before="0" w:after="0" w:line="240" w:lineRule="auto"/>
              <w:jc w:val="center"/>
              <w:rPr>
                <w:b/>
                <w:sz w:val="18"/>
              </w:rPr>
            </w:pPr>
            <w:r w:rsidRPr="001A2994">
              <w:rPr>
                <w:b/>
                <w:sz w:val="18"/>
              </w:rPr>
              <w:t>UL Reference Signals</w:t>
            </w:r>
          </w:p>
        </w:tc>
        <w:tc>
          <w:tcPr>
            <w:tcW w:w="2138" w:type="dxa"/>
            <w:tcBorders>
              <w:bottom w:val="single" w:sz="4" w:space="0" w:color="auto"/>
            </w:tcBorders>
            <w:shd w:val="clear" w:color="auto" w:fill="FFE599" w:themeFill="accent4" w:themeFillTint="66"/>
            <w:vAlign w:val="center"/>
          </w:tcPr>
          <w:p w14:paraId="4076B57A" w14:textId="77777777" w:rsidR="00BD6BA4" w:rsidRPr="001A2994" w:rsidRDefault="00BD6BA4" w:rsidP="00194F33">
            <w:pPr>
              <w:pStyle w:val="3GPPText"/>
              <w:spacing w:before="0" w:after="0" w:line="240" w:lineRule="auto"/>
              <w:jc w:val="center"/>
              <w:rPr>
                <w:b/>
                <w:sz w:val="18"/>
              </w:rPr>
            </w:pPr>
            <w:r w:rsidRPr="001A2994">
              <w:rPr>
                <w:b/>
                <w:sz w:val="18"/>
              </w:rPr>
              <w:t xml:space="preserve">gNB </w:t>
            </w:r>
            <w:r>
              <w:rPr>
                <w:b/>
                <w:sz w:val="18"/>
              </w:rPr>
              <w:t>M</w:t>
            </w:r>
            <w:r w:rsidRPr="001A2994">
              <w:rPr>
                <w:b/>
                <w:sz w:val="18"/>
              </w:rPr>
              <w:t>easurements</w:t>
            </w:r>
          </w:p>
        </w:tc>
      </w:tr>
      <w:tr w:rsidR="00BD6BA4" w:rsidRPr="001A2994" w14:paraId="62208823" w14:textId="77777777" w:rsidTr="00194F33">
        <w:trPr>
          <w:jc w:val="center"/>
        </w:trPr>
        <w:tc>
          <w:tcPr>
            <w:tcW w:w="1413" w:type="dxa"/>
            <w:shd w:val="clear" w:color="auto" w:fill="E2EFD9" w:themeFill="accent6" w:themeFillTint="33"/>
            <w:vAlign w:val="center"/>
          </w:tcPr>
          <w:p w14:paraId="61A7DD87" w14:textId="77777777" w:rsidR="00BD6BA4" w:rsidRPr="001A2994" w:rsidRDefault="00BD6BA4" w:rsidP="00194F33">
            <w:pPr>
              <w:pStyle w:val="3GPPText"/>
              <w:spacing w:before="0" w:after="0" w:line="240" w:lineRule="auto"/>
              <w:jc w:val="center"/>
              <w:rPr>
                <w:sz w:val="18"/>
              </w:rPr>
            </w:pPr>
            <w:r w:rsidRPr="001A2994">
              <w:rPr>
                <w:sz w:val="18"/>
              </w:rPr>
              <w:t>DL-TDOA</w:t>
            </w:r>
          </w:p>
        </w:tc>
        <w:tc>
          <w:tcPr>
            <w:tcW w:w="2137" w:type="dxa"/>
            <w:shd w:val="clear" w:color="auto" w:fill="E2EFD9" w:themeFill="accent6" w:themeFillTint="33"/>
            <w:vAlign w:val="center"/>
          </w:tcPr>
          <w:p w14:paraId="7FEA7781" w14:textId="77777777" w:rsidR="00BD6BA4" w:rsidRPr="001A2994" w:rsidRDefault="00BD6BA4" w:rsidP="00194F33">
            <w:pPr>
              <w:pStyle w:val="3GPPText"/>
              <w:spacing w:before="0" w:after="0" w:line="240" w:lineRule="auto"/>
              <w:jc w:val="center"/>
              <w:rPr>
                <w:sz w:val="18"/>
              </w:rPr>
            </w:pPr>
            <w:r>
              <w:rPr>
                <w:sz w:val="18"/>
              </w:rPr>
              <w:t xml:space="preserve">Rel.16 </w:t>
            </w:r>
            <w:r w:rsidRPr="001A2994">
              <w:rPr>
                <w:sz w:val="18"/>
              </w:rPr>
              <w:t>DL PRS</w:t>
            </w:r>
          </w:p>
        </w:tc>
        <w:tc>
          <w:tcPr>
            <w:tcW w:w="2137" w:type="dxa"/>
            <w:shd w:val="clear" w:color="auto" w:fill="E2EFD9" w:themeFill="accent6" w:themeFillTint="33"/>
            <w:vAlign w:val="center"/>
          </w:tcPr>
          <w:p w14:paraId="60F78C8B" w14:textId="77777777" w:rsidR="00BD6BA4" w:rsidRDefault="00BD6BA4" w:rsidP="00194F33">
            <w:pPr>
              <w:pStyle w:val="3GPPText"/>
              <w:spacing w:before="0" w:after="0" w:line="240" w:lineRule="auto"/>
              <w:jc w:val="center"/>
              <w:rPr>
                <w:sz w:val="18"/>
              </w:rPr>
            </w:pPr>
            <w:r>
              <w:rPr>
                <w:sz w:val="18"/>
              </w:rPr>
              <w:t>DL PRS-</w:t>
            </w:r>
            <w:r w:rsidRPr="001A2994">
              <w:rPr>
                <w:sz w:val="18"/>
              </w:rPr>
              <w:t>RSTD</w:t>
            </w:r>
          </w:p>
          <w:p w14:paraId="13D793EE" w14:textId="77777777" w:rsidR="00BD6BA4" w:rsidRDefault="00BD6BA4" w:rsidP="00194F33">
            <w:pPr>
              <w:pStyle w:val="3GPPText"/>
              <w:spacing w:before="0" w:after="0" w:line="240" w:lineRule="auto"/>
              <w:jc w:val="center"/>
              <w:rPr>
                <w:sz w:val="18"/>
              </w:rPr>
            </w:pPr>
            <w:r>
              <w:rPr>
                <w:sz w:val="18"/>
              </w:rPr>
              <w:t>DL PRS-RSRP</w:t>
            </w:r>
          </w:p>
          <w:p w14:paraId="5052C65C" w14:textId="77777777" w:rsidR="00BD6BA4" w:rsidRPr="001A2994" w:rsidRDefault="00BD6BA4" w:rsidP="00194F33">
            <w:pPr>
              <w:pStyle w:val="3GPPText"/>
              <w:spacing w:before="0" w:after="0" w:line="240" w:lineRule="auto"/>
              <w:jc w:val="center"/>
              <w:rPr>
                <w:sz w:val="18"/>
              </w:rPr>
            </w:pPr>
            <w:r>
              <w:rPr>
                <w:sz w:val="18"/>
              </w:rPr>
              <w:t>DL PRS-SINR</w:t>
            </w:r>
          </w:p>
        </w:tc>
        <w:tc>
          <w:tcPr>
            <w:tcW w:w="2137" w:type="dxa"/>
            <w:shd w:val="clear" w:color="auto" w:fill="E2EFD9" w:themeFill="accent6" w:themeFillTint="33"/>
            <w:vAlign w:val="center"/>
          </w:tcPr>
          <w:p w14:paraId="12909A68" w14:textId="77777777" w:rsidR="00BD6BA4" w:rsidRPr="001A2994" w:rsidRDefault="00BD6BA4" w:rsidP="00194F33">
            <w:pPr>
              <w:pStyle w:val="3GPPText"/>
              <w:spacing w:before="0" w:after="0" w:line="240" w:lineRule="auto"/>
              <w:jc w:val="center"/>
              <w:rPr>
                <w:sz w:val="18"/>
              </w:rPr>
            </w:pPr>
            <w:r w:rsidRPr="001A2994">
              <w:rPr>
                <w:sz w:val="18"/>
              </w:rPr>
              <w:t>N/A</w:t>
            </w:r>
          </w:p>
        </w:tc>
        <w:tc>
          <w:tcPr>
            <w:tcW w:w="2138" w:type="dxa"/>
            <w:shd w:val="clear" w:color="auto" w:fill="E2EFD9" w:themeFill="accent6" w:themeFillTint="33"/>
            <w:vAlign w:val="center"/>
          </w:tcPr>
          <w:p w14:paraId="5080393C" w14:textId="77777777" w:rsidR="00BD6BA4" w:rsidRPr="001A2994" w:rsidRDefault="00BD6BA4" w:rsidP="00194F33">
            <w:pPr>
              <w:pStyle w:val="3GPPText"/>
              <w:spacing w:before="0" w:after="0" w:line="240" w:lineRule="auto"/>
              <w:jc w:val="center"/>
              <w:rPr>
                <w:sz w:val="18"/>
              </w:rPr>
            </w:pPr>
            <w:r w:rsidRPr="001A2994">
              <w:rPr>
                <w:sz w:val="18"/>
              </w:rPr>
              <w:t>N/A</w:t>
            </w:r>
          </w:p>
        </w:tc>
      </w:tr>
      <w:tr w:rsidR="00BD6BA4" w:rsidRPr="001A2994" w14:paraId="351EC627" w14:textId="77777777" w:rsidTr="00194F33">
        <w:trPr>
          <w:jc w:val="center"/>
        </w:trPr>
        <w:tc>
          <w:tcPr>
            <w:tcW w:w="1413" w:type="dxa"/>
            <w:tcBorders>
              <w:bottom w:val="single" w:sz="4" w:space="0" w:color="auto"/>
            </w:tcBorders>
            <w:shd w:val="clear" w:color="auto" w:fill="E2EFD9" w:themeFill="accent6" w:themeFillTint="33"/>
            <w:vAlign w:val="center"/>
          </w:tcPr>
          <w:p w14:paraId="1513A2A6" w14:textId="77777777" w:rsidR="00BD6BA4" w:rsidRPr="001A2994" w:rsidRDefault="00BD6BA4" w:rsidP="00194F33">
            <w:pPr>
              <w:pStyle w:val="3GPPText"/>
              <w:spacing w:before="0" w:after="0" w:line="240" w:lineRule="auto"/>
              <w:jc w:val="center"/>
              <w:rPr>
                <w:sz w:val="18"/>
              </w:rPr>
            </w:pPr>
            <w:r w:rsidRPr="001A2994">
              <w:rPr>
                <w:sz w:val="18"/>
              </w:rPr>
              <w:t>DL-AoD</w:t>
            </w:r>
          </w:p>
        </w:tc>
        <w:tc>
          <w:tcPr>
            <w:tcW w:w="2137" w:type="dxa"/>
            <w:tcBorders>
              <w:bottom w:val="single" w:sz="4" w:space="0" w:color="auto"/>
            </w:tcBorders>
            <w:shd w:val="clear" w:color="auto" w:fill="E2EFD9" w:themeFill="accent6" w:themeFillTint="33"/>
            <w:vAlign w:val="center"/>
          </w:tcPr>
          <w:p w14:paraId="2D537E6A" w14:textId="77777777" w:rsidR="00BD6BA4" w:rsidRPr="001A2994" w:rsidRDefault="00BD6BA4" w:rsidP="00194F33">
            <w:pPr>
              <w:pStyle w:val="3GPPText"/>
              <w:spacing w:before="0" w:after="0" w:line="240" w:lineRule="auto"/>
              <w:jc w:val="center"/>
              <w:rPr>
                <w:sz w:val="18"/>
              </w:rPr>
            </w:pPr>
            <w:r>
              <w:rPr>
                <w:sz w:val="18"/>
              </w:rPr>
              <w:t xml:space="preserve">Rel.16 </w:t>
            </w:r>
            <w:r w:rsidRPr="001A2994">
              <w:rPr>
                <w:sz w:val="18"/>
              </w:rPr>
              <w:t>DL PRS</w:t>
            </w:r>
          </w:p>
        </w:tc>
        <w:tc>
          <w:tcPr>
            <w:tcW w:w="2137" w:type="dxa"/>
            <w:tcBorders>
              <w:bottom w:val="single" w:sz="4" w:space="0" w:color="auto"/>
            </w:tcBorders>
            <w:shd w:val="clear" w:color="auto" w:fill="E2EFD9" w:themeFill="accent6" w:themeFillTint="33"/>
            <w:vAlign w:val="center"/>
          </w:tcPr>
          <w:p w14:paraId="7725869D" w14:textId="77777777" w:rsidR="00BD6BA4" w:rsidRDefault="00BD6BA4" w:rsidP="00194F33">
            <w:pPr>
              <w:pStyle w:val="3GPPText"/>
              <w:spacing w:before="0" w:after="0" w:line="240" w:lineRule="auto"/>
              <w:jc w:val="center"/>
              <w:rPr>
                <w:sz w:val="18"/>
              </w:rPr>
            </w:pPr>
            <w:r>
              <w:rPr>
                <w:sz w:val="18"/>
              </w:rPr>
              <w:t>DL PRS-</w:t>
            </w:r>
            <w:r w:rsidRPr="001A2994">
              <w:rPr>
                <w:sz w:val="18"/>
              </w:rPr>
              <w:t>RSRP</w:t>
            </w:r>
          </w:p>
          <w:p w14:paraId="75AA3AA1" w14:textId="77777777" w:rsidR="00BD6BA4" w:rsidRPr="001A2994" w:rsidRDefault="00BD6BA4" w:rsidP="00194F33">
            <w:pPr>
              <w:pStyle w:val="3GPPText"/>
              <w:spacing w:before="0" w:after="0" w:line="240" w:lineRule="auto"/>
              <w:jc w:val="center"/>
              <w:rPr>
                <w:sz w:val="18"/>
              </w:rPr>
            </w:pPr>
            <w:r>
              <w:rPr>
                <w:sz w:val="18"/>
              </w:rPr>
              <w:t>DL PRS-SINR</w:t>
            </w:r>
          </w:p>
        </w:tc>
        <w:tc>
          <w:tcPr>
            <w:tcW w:w="2137" w:type="dxa"/>
            <w:tcBorders>
              <w:bottom w:val="single" w:sz="4" w:space="0" w:color="auto"/>
            </w:tcBorders>
            <w:shd w:val="clear" w:color="auto" w:fill="E2EFD9" w:themeFill="accent6" w:themeFillTint="33"/>
            <w:vAlign w:val="center"/>
          </w:tcPr>
          <w:p w14:paraId="1E982D99" w14:textId="77777777" w:rsidR="00BD6BA4" w:rsidRPr="001A2994" w:rsidRDefault="00BD6BA4" w:rsidP="00194F33">
            <w:pPr>
              <w:pStyle w:val="3GPPText"/>
              <w:spacing w:before="0" w:after="0" w:line="240" w:lineRule="auto"/>
              <w:jc w:val="center"/>
              <w:rPr>
                <w:sz w:val="18"/>
              </w:rPr>
            </w:pPr>
            <w:r w:rsidRPr="001A2994">
              <w:rPr>
                <w:sz w:val="18"/>
              </w:rPr>
              <w:t>N/A</w:t>
            </w:r>
          </w:p>
        </w:tc>
        <w:tc>
          <w:tcPr>
            <w:tcW w:w="2138" w:type="dxa"/>
            <w:tcBorders>
              <w:bottom w:val="single" w:sz="4" w:space="0" w:color="auto"/>
            </w:tcBorders>
            <w:shd w:val="clear" w:color="auto" w:fill="E2EFD9" w:themeFill="accent6" w:themeFillTint="33"/>
            <w:vAlign w:val="center"/>
          </w:tcPr>
          <w:p w14:paraId="4F1A0AD7" w14:textId="77777777" w:rsidR="00BD6BA4" w:rsidRPr="001A2994" w:rsidRDefault="00BD6BA4" w:rsidP="00194F33">
            <w:pPr>
              <w:pStyle w:val="3GPPText"/>
              <w:spacing w:before="0" w:after="0" w:line="240" w:lineRule="auto"/>
              <w:jc w:val="center"/>
              <w:rPr>
                <w:sz w:val="18"/>
              </w:rPr>
            </w:pPr>
            <w:r w:rsidRPr="001A2994">
              <w:rPr>
                <w:sz w:val="18"/>
              </w:rPr>
              <w:t>N/A</w:t>
            </w:r>
          </w:p>
        </w:tc>
      </w:tr>
      <w:tr w:rsidR="00BD6BA4" w:rsidRPr="001A2994" w14:paraId="3B7E4091" w14:textId="77777777" w:rsidTr="00194F33">
        <w:trPr>
          <w:jc w:val="center"/>
        </w:trPr>
        <w:tc>
          <w:tcPr>
            <w:tcW w:w="1413" w:type="dxa"/>
            <w:shd w:val="clear" w:color="auto" w:fill="D9E2F3" w:themeFill="accent5" w:themeFillTint="33"/>
            <w:vAlign w:val="center"/>
          </w:tcPr>
          <w:p w14:paraId="78A49D28" w14:textId="77777777" w:rsidR="00BD6BA4" w:rsidRPr="001A2994" w:rsidRDefault="00BD6BA4" w:rsidP="00194F33">
            <w:pPr>
              <w:pStyle w:val="3GPPText"/>
              <w:spacing w:before="0" w:after="0" w:line="240" w:lineRule="auto"/>
              <w:jc w:val="center"/>
              <w:rPr>
                <w:sz w:val="18"/>
              </w:rPr>
            </w:pPr>
            <w:r w:rsidRPr="001A2994">
              <w:rPr>
                <w:sz w:val="18"/>
              </w:rPr>
              <w:t>UL-TDOA</w:t>
            </w:r>
          </w:p>
        </w:tc>
        <w:tc>
          <w:tcPr>
            <w:tcW w:w="2137" w:type="dxa"/>
            <w:shd w:val="clear" w:color="auto" w:fill="D9E2F3" w:themeFill="accent5" w:themeFillTint="33"/>
            <w:vAlign w:val="center"/>
          </w:tcPr>
          <w:p w14:paraId="5E2E0350" w14:textId="77777777" w:rsidR="00BD6BA4" w:rsidRPr="001A2994" w:rsidRDefault="00BD6BA4" w:rsidP="00194F33">
            <w:pPr>
              <w:pStyle w:val="3GPPText"/>
              <w:spacing w:before="0" w:after="0" w:line="240" w:lineRule="auto"/>
              <w:jc w:val="center"/>
              <w:rPr>
                <w:sz w:val="18"/>
              </w:rPr>
            </w:pPr>
            <w:r w:rsidRPr="001A2994">
              <w:rPr>
                <w:sz w:val="18"/>
              </w:rPr>
              <w:t>N/A</w:t>
            </w:r>
          </w:p>
        </w:tc>
        <w:tc>
          <w:tcPr>
            <w:tcW w:w="2137" w:type="dxa"/>
            <w:shd w:val="clear" w:color="auto" w:fill="D9E2F3" w:themeFill="accent5" w:themeFillTint="33"/>
            <w:vAlign w:val="center"/>
          </w:tcPr>
          <w:p w14:paraId="2641F09A" w14:textId="77777777" w:rsidR="00BD6BA4" w:rsidRPr="001A2994" w:rsidRDefault="00BD6BA4" w:rsidP="00194F33">
            <w:pPr>
              <w:pStyle w:val="3GPPText"/>
              <w:spacing w:before="0" w:after="0" w:line="240" w:lineRule="auto"/>
              <w:jc w:val="center"/>
              <w:rPr>
                <w:sz w:val="18"/>
              </w:rPr>
            </w:pPr>
            <w:r w:rsidRPr="001A2994">
              <w:rPr>
                <w:sz w:val="18"/>
              </w:rPr>
              <w:t>N/A</w:t>
            </w:r>
          </w:p>
        </w:tc>
        <w:tc>
          <w:tcPr>
            <w:tcW w:w="2137" w:type="dxa"/>
            <w:shd w:val="clear" w:color="auto" w:fill="D9E2F3" w:themeFill="accent5" w:themeFillTint="33"/>
            <w:vAlign w:val="center"/>
          </w:tcPr>
          <w:p w14:paraId="4AB803EF" w14:textId="77777777" w:rsidR="00BD6BA4" w:rsidRPr="001A2994" w:rsidRDefault="00BD6BA4" w:rsidP="00194F33">
            <w:pPr>
              <w:pStyle w:val="3GPPText"/>
              <w:spacing w:before="0" w:after="0" w:line="240" w:lineRule="auto"/>
              <w:jc w:val="center"/>
              <w:rPr>
                <w:sz w:val="18"/>
              </w:rPr>
            </w:pPr>
            <w:r>
              <w:rPr>
                <w:sz w:val="18"/>
              </w:rPr>
              <w:t xml:space="preserve">Rel.16 </w:t>
            </w:r>
            <w:r w:rsidRPr="001A2994">
              <w:rPr>
                <w:sz w:val="18"/>
              </w:rPr>
              <w:t>UL SRS</w:t>
            </w:r>
          </w:p>
        </w:tc>
        <w:tc>
          <w:tcPr>
            <w:tcW w:w="2138" w:type="dxa"/>
            <w:shd w:val="clear" w:color="auto" w:fill="D9E2F3" w:themeFill="accent5" w:themeFillTint="33"/>
            <w:vAlign w:val="center"/>
          </w:tcPr>
          <w:p w14:paraId="107BC650" w14:textId="77777777" w:rsidR="00BD6BA4" w:rsidRDefault="00BD6BA4" w:rsidP="00194F33">
            <w:pPr>
              <w:pStyle w:val="3GPPText"/>
              <w:spacing w:before="0" w:after="0" w:line="240" w:lineRule="auto"/>
              <w:jc w:val="center"/>
              <w:rPr>
                <w:sz w:val="18"/>
              </w:rPr>
            </w:pPr>
            <w:r>
              <w:rPr>
                <w:sz w:val="18"/>
              </w:rPr>
              <w:t>UL SRS-</w:t>
            </w:r>
            <w:r w:rsidRPr="001A2994">
              <w:rPr>
                <w:sz w:val="18"/>
              </w:rPr>
              <w:t>RTOA</w:t>
            </w:r>
          </w:p>
          <w:p w14:paraId="7773A069" w14:textId="77777777" w:rsidR="00BD6BA4" w:rsidRDefault="00BD6BA4" w:rsidP="00194F33">
            <w:pPr>
              <w:pStyle w:val="3GPPText"/>
              <w:spacing w:before="0" w:after="0" w:line="240" w:lineRule="auto"/>
              <w:jc w:val="center"/>
              <w:rPr>
                <w:sz w:val="18"/>
              </w:rPr>
            </w:pPr>
            <w:r>
              <w:rPr>
                <w:sz w:val="18"/>
              </w:rPr>
              <w:t>UL SRS-RSRP</w:t>
            </w:r>
          </w:p>
          <w:p w14:paraId="29DDC293" w14:textId="77777777" w:rsidR="00BD6BA4" w:rsidRPr="001A2994" w:rsidRDefault="00BD6BA4" w:rsidP="00194F33">
            <w:pPr>
              <w:pStyle w:val="3GPPText"/>
              <w:spacing w:before="0" w:after="0" w:line="240" w:lineRule="auto"/>
              <w:jc w:val="center"/>
              <w:rPr>
                <w:sz w:val="18"/>
              </w:rPr>
            </w:pPr>
            <w:r>
              <w:rPr>
                <w:sz w:val="18"/>
              </w:rPr>
              <w:t>UL SRS-SINR</w:t>
            </w:r>
          </w:p>
        </w:tc>
      </w:tr>
      <w:tr w:rsidR="00BD6BA4" w:rsidRPr="001A2994" w14:paraId="069418DD" w14:textId="77777777" w:rsidTr="00194F33">
        <w:trPr>
          <w:jc w:val="center"/>
        </w:trPr>
        <w:tc>
          <w:tcPr>
            <w:tcW w:w="1413" w:type="dxa"/>
            <w:tcBorders>
              <w:bottom w:val="single" w:sz="4" w:space="0" w:color="auto"/>
            </w:tcBorders>
            <w:shd w:val="clear" w:color="auto" w:fill="D9E2F3" w:themeFill="accent5" w:themeFillTint="33"/>
            <w:vAlign w:val="center"/>
          </w:tcPr>
          <w:p w14:paraId="757FD93B" w14:textId="77777777" w:rsidR="00BD6BA4" w:rsidRPr="001A2994" w:rsidRDefault="00BD6BA4" w:rsidP="00194F33">
            <w:pPr>
              <w:pStyle w:val="3GPPText"/>
              <w:spacing w:before="0" w:after="0" w:line="240" w:lineRule="auto"/>
              <w:jc w:val="center"/>
              <w:rPr>
                <w:sz w:val="18"/>
              </w:rPr>
            </w:pPr>
            <w:r w:rsidRPr="001A2994">
              <w:rPr>
                <w:sz w:val="18"/>
              </w:rPr>
              <w:t>UL-AoA</w:t>
            </w:r>
          </w:p>
        </w:tc>
        <w:tc>
          <w:tcPr>
            <w:tcW w:w="2137" w:type="dxa"/>
            <w:tcBorders>
              <w:bottom w:val="single" w:sz="4" w:space="0" w:color="auto"/>
            </w:tcBorders>
            <w:shd w:val="clear" w:color="auto" w:fill="D9E2F3" w:themeFill="accent5" w:themeFillTint="33"/>
            <w:vAlign w:val="center"/>
          </w:tcPr>
          <w:p w14:paraId="44BDB57A" w14:textId="77777777" w:rsidR="00BD6BA4" w:rsidRPr="001A2994" w:rsidRDefault="00BD6BA4" w:rsidP="00194F33">
            <w:pPr>
              <w:pStyle w:val="3GPPText"/>
              <w:spacing w:before="0" w:after="0" w:line="240" w:lineRule="auto"/>
              <w:jc w:val="center"/>
              <w:rPr>
                <w:sz w:val="18"/>
              </w:rPr>
            </w:pPr>
            <w:r w:rsidRPr="001A2994">
              <w:rPr>
                <w:sz w:val="18"/>
              </w:rPr>
              <w:t>N/A</w:t>
            </w:r>
          </w:p>
        </w:tc>
        <w:tc>
          <w:tcPr>
            <w:tcW w:w="2137" w:type="dxa"/>
            <w:tcBorders>
              <w:bottom w:val="single" w:sz="4" w:space="0" w:color="auto"/>
            </w:tcBorders>
            <w:shd w:val="clear" w:color="auto" w:fill="D9E2F3" w:themeFill="accent5" w:themeFillTint="33"/>
            <w:vAlign w:val="center"/>
          </w:tcPr>
          <w:p w14:paraId="3CE7EBB4" w14:textId="77777777" w:rsidR="00BD6BA4" w:rsidRPr="001A2994" w:rsidRDefault="00BD6BA4" w:rsidP="00194F33">
            <w:pPr>
              <w:pStyle w:val="3GPPText"/>
              <w:spacing w:before="0" w:after="0" w:line="240" w:lineRule="auto"/>
              <w:jc w:val="center"/>
              <w:rPr>
                <w:sz w:val="18"/>
              </w:rPr>
            </w:pPr>
            <w:r w:rsidRPr="001A2994">
              <w:rPr>
                <w:sz w:val="18"/>
              </w:rPr>
              <w:t>N/A</w:t>
            </w:r>
          </w:p>
        </w:tc>
        <w:tc>
          <w:tcPr>
            <w:tcW w:w="2137" w:type="dxa"/>
            <w:tcBorders>
              <w:bottom w:val="single" w:sz="4" w:space="0" w:color="auto"/>
            </w:tcBorders>
            <w:shd w:val="clear" w:color="auto" w:fill="D9E2F3" w:themeFill="accent5" w:themeFillTint="33"/>
            <w:vAlign w:val="center"/>
          </w:tcPr>
          <w:p w14:paraId="284A1ED3" w14:textId="77777777" w:rsidR="00BD6BA4" w:rsidRPr="001A2994" w:rsidRDefault="00BD6BA4" w:rsidP="00194F33">
            <w:pPr>
              <w:pStyle w:val="3GPPText"/>
              <w:spacing w:before="0" w:after="0" w:line="240" w:lineRule="auto"/>
              <w:jc w:val="center"/>
              <w:rPr>
                <w:sz w:val="18"/>
              </w:rPr>
            </w:pPr>
            <w:r>
              <w:rPr>
                <w:sz w:val="18"/>
              </w:rPr>
              <w:t xml:space="preserve">Rel.16 </w:t>
            </w:r>
            <w:r w:rsidRPr="001A2994">
              <w:rPr>
                <w:sz w:val="18"/>
              </w:rPr>
              <w:t>UL SRS</w:t>
            </w:r>
          </w:p>
        </w:tc>
        <w:tc>
          <w:tcPr>
            <w:tcW w:w="2138" w:type="dxa"/>
            <w:tcBorders>
              <w:bottom w:val="single" w:sz="4" w:space="0" w:color="auto"/>
            </w:tcBorders>
            <w:shd w:val="clear" w:color="auto" w:fill="D9E2F3" w:themeFill="accent5" w:themeFillTint="33"/>
            <w:vAlign w:val="center"/>
          </w:tcPr>
          <w:p w14:paraId="3E8D549A" w14:textId="77777777" w:rsidR="00BD6BA4" w:rsidRDefault="00BD6BA4" w:rsidP="00194F33">
            <w:pPr>
              <w:pStyle w:val="3GPPText"/>
              <w:spacing w:before="0" w:after="0" w:line="240" w:lineRule="auto"/>
              <w:jc w:val="center"/>
              <w:rPr>
                <w:sz w:val="18"/>
              </w:rPr>
            </w:pPr>
            <w:r>
              <w:rPr>
                <w:sz w:val="18"/>
              </w:rPr>
              <w:t xml:space="preserve">UL SRS-AoA </w:t>
            </w:r>
          </w:p>
          <w:p w14:paraId="4EF36A84" w14:textId="77777777" w:rsidR="00BD6BA4" w:rsidRDefault="00BD6BA4" w:rsidP="00194F33">
            <w:pPr>
              <w:pStyle w:val="3GPPText"/>
              <w:spacing w:before="0" w:after="0" w:line="240" w:lineRule="auto"/>
              <w:jc w:val="center"/>
              <w:rPr>
                <w:sz w:val="18"/>
              </w:rPr>
            </w:pPr>
            <w:r w:rsidRPr="001A2994">
              <w:rPr>
                <w:sz w:val="18"/>
              </w:rPr>
              <w:t>(Azimuth, Zenith)</w:t>
            </w:r>
          </w:p>
          <w:p w14:paraId="6B4A2A3C" w14:textId="77777777" w:rsidR="00BD6BA4" w:rsidRDefault="00BD6BA4" w:rsidP="00194F33">
            <w:pPr>
              <w:pStyle w:val="3GPPText"/>
              <w:spacing w:before="0" w:after="0" w:line="240" w:lineRule="auto"/>
              <w:jc w:val="center"/>
              <w:rPr>
                <w:sz w:val="18"/>
              </w:rPr>
            </w:pPr>
            <w:r>
              <w:rPr>
                <w:sz w:val="18"/>
              </w:rPr>
              <w:t>UL SRS-RSRP</w:t>
            </w:r>
          </w:p>
          <w:p w14:paraId="1743294C" w14:textId="77777777" w:rsidR="00BD6BA4" w:rsidRPr="001A2994" w:rsidRDefault="00BD6BA4" w:rsidP="00194F33">
            <w:pPr>
              <w:pStyle w:val="3GPPText"/>
              <w:spacing w:before="0" w:after="0" w:line="240" w:lineRule="auto"/>
              <w:jc w:val="center"/>
              <w:rPr>
                <w:sz w:val="18"/>
              </w:rPr>
            </w:pPr>
            <w:r>
              <w:rPr>
                <w:sz w:val="18"/>
              </w:rPr>
              <w:t>UL SRS-SINR</w:t>
            </w:r>
          </w:p>
        </w:tc>
      </w:tr>
      <w:tr w:rsidR="00BD6BA4" w:rsidRPr="001A2994" w14:paraId="1ED56429" w14:textId="77777777" w:rsidTr="00194F33">
        <w:trPr>
          <w:trHeight w:val="50"/>
          <w:jc w:val="center"/>
        </w:trPr>
        <w:tc>
          <w:tcPr>
            <w:tcW w:w="1413" w:type="dxa"/>
            <w:shd w:val="clear" w:color="auto" w:fill="FBE4D5" w:themeFill="accent2" w:themeFillTint="33"/>
            <w:vAlign w:val="center"/>
          </w:tcPr>
          <w:p w14:paraId="7A8A7800" w14:textId="77777777" w:rsidR="00BD6BA4" w:rsidRPr="001A2994" w:rsidRDefault="00BD6BA4" w:rsidP="00194F33">
            <w:pPr>
              <w:pStyle w:val="3GPPText"/>
              <w:spacing w:before="0" w:after="0" w:line="240" w:lineRule="auto"/>
              <w:jc w:val="center"/>
              <w:rPr>
                <w:sz w:val="18"/>
              </w:rPr>
            </w:pPr>
            <w:r>
              <w:rPr>
                <w:sz w:val="18"/>
              </w:rPr>
              <w:t xml:space="preserve">Multi-cell </w:t>
            </w:r>
            <w:r w:rsidRPr="001A2994">
              <w:rPr>
                <w:sz w:val="18"/>
              </w:rPr>
              <w:t>RTT</w:t>
            </w:r>
          </w:p>
        </w:tc>
        <w:tc>
          <w:tcPr>
            <w:tcW w:w="2137" w:type="dxa"/>
            <w:shd w:val="clear" w:color="auto" w:fill="FBE4D5" w:themeFill="accent2" w:themeFillTint="33"/>
            <w:vAlign w:val="center"/>
          </w:tcPr>
          <w:p w14:paraId="2D2A8E2A" w14:textId="77777777" w:rsidR="00BD6BA4" w:rsidRPr="001A2994" w:rsidRDefault="00BD6BA4" w:rsidP="00194F33">
            <w:pPr>
              <w:pStyle w:val="3GPPText"/>
              <w:spacing w:before="0" w:after="0" w:line="240" w:lineRule="auto"/>
              <w:jc w:val="center"/>
              <w:rPr>
                <w:sz w:val="18"/>
              </w:rPr>
            </w:pPr>
            <w:r>
              <w:rPr>
                <w:sz w:val="18"/>
              </w:rPr>
              <w:t xml:space="preserve">Rel.16 </w:t>
            </w:r>
            <w:r w:rsidRPr="001A2994">
              <w:rPr>
                <w:sz w:val="18"/>
              </w:rPr>
              <w:t>DL PRS</w:t>
            </w:r>
          </w:p>
        </w:tc>
        <w:tc>
          <w:tcPr>
            <w:tcW w:w="2137" w:type="dxa"/>
            <w:shd w:val="clear" w:color="auto" w:fill="FBE4D5" w:themeFill="accent2" w:themeFillTint="33"/>
            <w:vAlign w:val="center"/>
          </w:tcPr>
          <w:p w14:paraId="549CA5F7" w14:textId="77777777" w:rsidR="00BD6BA4" w:rsidRDefault="00BD6BA4" w:rsidP="00194F33">
            <w:pPr>
              <w:pStyle w:val="3GPPText"/>
              <w:spacing w:before="0" w:after="0" w:line="240" w:lineRule="auto"/>
              <w:jc w:val="center"/>
              <w:rPr>
                <w:sz w:val="18"/>
              </w:rPr>
            </w:pPr>
            <w:r w:rsidRPr="001A2994">
              <w:rPr>
                <w:sz w:val="18"/>
              </w:rPr>
              <w:t>R</w:t>
            </w:r>
            <w:r>
              <w:rPr>
                <w:sz w:val="18"/>
              </w:rPr>
              <w:t>x</w:t>
            </w:r>
            <w:r w:rsidRPr="001A2994">
              <w:rPr>
                <w:sz w:val="18"/>
              </w:rPr>
              <w:t>-T</w:t>
            </w:r>
            <w:r>
              <w:rPr>
                <w:sz w:val="18"/>
              </w:rPr>
              <w:t>x</w:t>
            </w:r>
            <w:r w:rsidRPr="001A2994">
              <w:rPr>
                <w:sz w:val="18"/>
              </w:rPr>
              <w:t xml:space="preserve"> </w:t>
            </w:r>
            <w:r>
              <w:rPr>
                <w:sz w:val="18"/>
              </w:rPr>
              <w:t>t</w:t>
            </w:r>
            <w:r w:rsidRPr="001A2994">
              <w:rPr>
                <w:sz w:val="18"/>
              </w:rPr>
              <w:t>ime difference</w:t>
            </w:r>
            <w:r>
              <w:rPr>
                <w:sz w:val="18"/>
              </w:rPr>
              <w:t>,</w:t>
            </w:r>
          </w:p>
          <w:p w14:paraId="1897E43A" w14:textId="77777777" w:rsidR="00BD6BA4" w:rsidRDefault="00BD6BA4" w:rsidP="00194F33">
            <w:pPr>
              <w:pStyle w:val="3GPPText"/>
              <w:spacing w:before="0" w:after="0" w:line="240" w:lineRule="auto"/>
              <w:jc w:val="center"/>
              <w:rPr>
                <w:sz w:val="18"/>
              </w:rPr>
            </w:pPr>
            <w:r>
              <w:rPr>
                <w:sz w:val="18"/>
              </w:rPr>
              <w:t>DL PRS-RSRP</w:t>
            </w:r>
          </w:p>
          <w:p w14:paraId="161B4357" w14:textId="77777777" w:rsidR="00BD6BA4" w:rsidRPr="00877466" w:rsidRDefault="00BD6BA4" w:rsidP="00194F33">
            <w:pPr>
              <w:pStyle w:val="3GPPText"/>
              <w:spacing w:before="0" w:after="0" w:line="240" w:lineRule="auto"/>
              <w:jc w:val="center"/>
              <w:rPr>
                <w:sz w:val="18"/>
              </w:rPr>
            </w:pPr>
            <w:r w:rsidRPr="00877466">
              <w:rPr>
                <w:sz w:val="18"/>
              </w:rPr>
              <w:t>DL PRS-SINR</w:t>
            </w:r>
          </w:p>
          <w:p w14:paraId="2EF311E9" w14:textId="77777777" w:rsidR="00BD6BA4" w:rsidRPr="001A2994" w:rsidRDefault="00BD6BA4" w:rsidP="00194F33">
            <w:pPr>
              <w:pStyle w:val="3GPPText"/>
              <w:spacing w:before="0" w:after="0" w:line="240" w:lineRule="auto"/>
              <w:jc w:val="center"/>
              <w:rPr>
                <w:sz w:val="18"/>
              </w:rPr>
            </w:pPr>
            <w:r w:rsidRPr="00877466">
              <w:rPr>
                <w:sz w:val="18"/>
              </w:rPr>
              <w:t>DL PRS RSTD</w:t>
            </w:r>
            <w:r w:rsidRPr="00877466">
              <w:rPr>
                <w:sz w:val="18"/>
                <w:vertAlign w:val="superscript"/>
              </w:rPr>
              <w:t>1)</w:t>
            </w:r>
          </w:p>
        </w:tc>
        <w:tc>
          <w:tcPr>
            <w:tcW w:w="2137" w:type="dxa"/>
            <w:shd w:val="clear" w:color="auto" w:fill="FBE4D5" w:themeFill="accent2" w:themeFillTint="33"/>
            <w:vAlign w:val="center"/>
          </w:tcPr>
          <w:p w14:paraId="3E02DF0D" w14:textId="77777777" w:rsidR="00BD6BA4" w:rsidRPr="001A2994" w:rsidRDefault="00BD6BA4" w:rsidP="00194F33">
            <w:pPr>
              <w:pStyle w:val="3GPPText"/>
              <w:spacing w:before="0" w:after="0" w:line="240" w:lineRule="auto"/>
              <w:jc w:val="center"/>
              <w:rPr>
                <w:sz w:val="18"/>
              </w:rPr>
            </w:pPr>
            <w:r>
              <w:rPr>
                <w:sz w:val="18"/>
              </w:rPr>
              <w:t xml:space="preserve">Rel.16 </w:t>
            </w:r>
            <w:r w:rsidRPr="001A2994">
              <w:rPr>
                <w:sz w:val="18"/>
              </w:rPr>
              <w:t>UL</w:t>
            </w:r>
            <w:r>
              <w:rPr>
                <w:sz w:val="18"/>
              </w:rPr>
              <w:t xml:space="preserve"> </w:t>
            </w:r>
            <w:r w:rsidRPr="001A2994">
              <w:rPr>
                <w:sz w:val="18"/>
              </w:rPr>
              <w:t>SRS</w:t>
            </w:r>
          </w:p>
        </w:tc>
        <w:tc>
          <w:tcPr>
            <w:tcW w:w="2138" w:type="dxa"/>
            <w:shd w:val="clear" w:color="auto" w:fill="FBE4D5" w:themeFill="accent2" w:themeFillTint="33"/>
            <w:vAlign w:val="center"/>
          </w:tcPr>
          <w:p w14:paraId="0F33D389" w14:textId="77777777" w:rsidR="00BD6BA4" w:rsidRDefault="00BD6BA4" w:rsidP="00194F33">
            <w:pPr>
              <w:pStyle w:val="3GPPText"/>
              <w:spacing w:before="0" w:after="0" w:line="240" w:lineRule="auto"/>
              <w:jc w:val="center"/>
              <w:rPr>
                <w:sz w:val="18"/>
              </w:rPr>
            </w:pPr>
            <w:r w:rsidRPr="001A2994">
              <w:rPr>
                <w:sz w:val="18"/>
              </w:rPr>
              <w:t>R</w:t>
            </w:r>
            <w:r>
              <w:rPr>
                <w:sz w:val="18"/>
              </w:rPr>
              <w:t>x</w:t>
            </w:r>
            <w:r w:rsidRPr="001A2994">
              <w:rPr>
                <w:sz w:val="18"/>
              </w:rPr>
              <w:t>-T</w:t>
            </w:r>
            <w:r>
              <w:rPr>
                <w:sz w:val="18"/>
              </w:rPr>
              <w:t>x</w:t>
            </w:r>
            <w:r w:rsidRPr="001A2994">
              <w:rPr>
                <w:sz w:val="18"/>
              </w:rPr>
              <w:t xml:space="preserve"> </w:t>
            </w:r>
            <w:r>
              <w:rPr>
                <w:sz w:val="18"/>
              </w:rPr>
              <w:t>t</w:t>
            </w:r>
            <w:r w:rsidRPr="001A2994">
              <w:rPr>
                <w:sz w:val="18"/>
              </w:rPr>
              <w:t>ime difference</w:t>
            </w:r>
          </w:p>
          <w:p w14:paraId="5246F221" w14:textId="77777777" w:rsidR="00BD6BA4" w:rsidRDefault="00BD6BA4" w:rsidP="00194F33">
            <w:pPr>
              <w:pStyle w:val="3GPPText"/>
              <w:spacing w:before="0" w:after="0" w:line="240" w:lineRule="auto"/>
              <w:jc w:val="center"/>
              <w:rPr>
                <w:sz w:val="18"/>
              </w:rPr>
            </w:pPr>
            <w:r>
              <w:rPr>
                <w:sz w:val="18"/>
              </w:rPr>
              <w:t>UL SRS-RSRP</w:t>
            </w:r>
          </w:p>
          <w:p w14:paraId="06C3C125" w14:textId="77777777" w:rsidR="00BD6BA4" w:rsidRPr="001A2994" w:rsidRDefault="00BD6BA4" w:rsidP="00194F33">
            <w:pPr>
              <w:pStyle w:val="3GPPText"/>
              <w:spacing w:before="0" w:after="0" w:line="240" w:lineRule="auto"/>
              <w:jc w:val="center"/>
              <w:rPr>
                <w:sz w:val="18"/>
              </w:rPr>
            </w:pPr>
            <w:r>
              <w:rPr>
                <w:sz w:val="18"/>
              </w:rPr>
              <w:t>UL SRS-SINR</w:t>
            </w:r>
          </w:p>
        </w:tc>
      </w:tr>
      <w:tr w:rsidR="00BD6BA4" w:rsidRPr="001A2994" w14:paraId="66E5D02D" w14:textId="77777777" w:rsidTr="00194F33">
        <w:trPr>
          <w:trHeight w:val="479"/>
          <w:jc w:val="center"/>
        </w:trPr>
        <w:tc>
          <w:tcPr>
            <w:tcW w:w="1413" w:type="dxa"/>
            <w:shd w:val="clear" w:color="auto" w:fill="FBE4D5" w:themeFill="accent2" w:themeFillTint="33"/>
            <w:vAlign w:val="center"/>
          </w:tcPr>
          <w:p w14:paraId="7B7049D0" w14:textId="77777777" w:rsidR="00BD6BA4" w:rsidRPr="001A2994" w:rsidRDefault="00BD6BA4" w:rsidP="00194F33">
            <w:pPr>
              <w:pStyle w:val="3GPPText"/>
              <w:spacing w:before="0" w:after="0" w:line="240" w:lineRule="auto"/>
              <w:jc w:val="center"/>
              <w:rPr>
                <w:sz w:val="18"/>
              </w:rPr>
            </w:pPr>
            <w:r w:rsidRPr="001A2994">
              <w:rPr>
                <w:sz w:val="18"/>
              </w:rPr>
              <w:t>E-CID</w:t>
            </w:r>
          </w:p>
        </w:tc>
        <w:tc>
          <w:tcPr>
            <w:tcW w:w="2137" w:type="dxa"/>
            <w:shd w:val="clear" w:color="auto" w:fill="FBE4D5" w:themeFill="accent2" w:themeFillTint="33"/>
            <w:vAlign w:val="center"/>
          </w:tcPr>
          <w:p w14:paraId="1DCCB75C" w14:textId="77777777" w:rsidR="00BD6BA4" w:rsidRDefault="00BD6BA4" w:rsidP="00194F33">
            <w:pPr>
              <w:pStyle w:val="3GPPText"/>
              <w:spacing w:before="0" w:after="0" w:line="240" w:lineRule="auto"/>
              <w:jc w:val="center"/>
              <w:rPr>
                <w:sz w:val="18"/>
              </w:rPr>
            </w:pPr>
            <w:r>
              <w:rPr>
                <w:sz w:val="18"/>
              </w:rPr>
              <w:t xml:space="preserve">Rel.15 </w:t>
            </w:r>
            <w:r w:rsidRPr="001A2994">
              <w:rPr>
                <w:sz w:val="18"/>
              </w:rPr>
              <w:t>SSB</w:t>
            </w:r>
          </w:p>
          <w:p w14:paraId="51A31592" w14:textId="77777777" w:rsidR="00BD6BA4" w:rsidRPr="001A2994" w:rsidRDefault="00BD6BA4" w:rsidP="00194F33">
            <w:pPr>
              <w:pStyle w:val="3GPPText"/>
              <w:spacing w:before="0" w:after="0" w:line="240" w:lineRule="auto"/>
              <w:jc w:val="center"/>
              <w:rPr>
                <w:sz w:val="18"/>
              </w:rPr>
            </w:pPr>
            <w:r>
              <w:rPr>
                <w:sz w:val="18"/>
              </w:rPr>
              <w:t xml:space="preserve">Rel.15 </w:t>
            </w:r>
            <w:r w:rsidRPr="001A2994">
              <w:rPr>
                <w:sz w:val="18"/>
              </w:rPr>
              <w:t>CSI-RS</w:t>
            </w:r>
            <w:r>
              <w:rPr>
                <w:sz w:val="18"/>
              </w:rPr>
              <w:t xml:space="preserve"> for BM</w:t>
            </w:r>
          </w:p>
        </w:tc>
        <w:tc>
          <w:tcPr>
            <w:tcW w:w="2137" w:type="dxa"/>
            <w:shd w:val="clear" w:color="auto" w:fill="FBE4D5" w:themeFill="accent2" w:themeFillTint="33"/>
            <w:vAlign w:val="center"/>
          </w:tcPr>
          <w:p w14:paraId="787F5103" w14:textId="77777777" w:rsidR="00BD6BA4" w:rsidRDefault="00BD6BA4" w:rsidP="00194F33">
            <w:pPr>
              <w:pStyle w:val="3GPPText"/>
              <w:spacing w:before="0" w:after="0" w:line="240" w:lineRule="auto"/>
              <w:jc w:val="center"/>
              <w:rPr>
                <w:sz w:val="18"/>
              </w:rPr>
            </w:pPr>
            <w:r>
              <w:rPr>
                <w:sz w:val="18"/>
              </w:rPr>
              <w:t>SS-RSRP</w:t>
            </w:r>
          </w:p>
          <w:p w14:paraId="4753CB2A" w14:textId="77777777" w:rsidR="00BD6BA4" w:rsidRDefault="00BD6BA4" w:rsidP="00194F33">
            <w:pPr>
              <w:pStyle w:val="3GPPText"/>
              <w:spacing w:before="0" w:after="0" w:line="240" w:lineRule="auto"/>
              <w:jc w:val="center"/>
              <w:rPr>
                <w:sz w:val="18"/>
              </w:rPr>
            </w:pPr>
            <w:r>
              <w:rPr>
                <w:sz w:val="18"/>
              </w:rPr>
              <w:t>SS-SINR</w:t>
            </w:r>
          </w:p>
          <w:p w14:paraId="74A5D376" w14:textId="77777777" w:rsidR="00BD6BA4" w:rsidRPr="001A2994" w:rsidRDefault="00BD6BA4" w:rsidP="00194F33">
            <w:pPr>
              <w:pStyle w:val="3GPPText"/>
              <w:spacing w:before="0" w:after="0" w:line="240" w:lineRule="auto"/>
              <w:jc w:val="center"/>
              <w:rPr>
                <w:sz w:val="18"/>
              </w:rPr>
            </w:pPr>
            <w:r w:rsidRPr="006025BB">
              <w:rPr>
                <w:sz w:val="18"/>
              </w:rPr>
              <w:t>R</w:t>
            </w:r>
            <w:r>
              <w:rPr>
                <w:sz w:val="18"/>
              </w:rPr>
              <w:t>x</w:t>
            </w:r>
            <w:r w:rsidRPr="006025BB">
              <w:rPr>
                <w:sz w:val="18"/>
              </w:rPr>
              <w:t>–T</w:t>
            </w:r>
            <w:r>
              <w:rPr>
                <w:sz w:val="18"/>
              </w:rPr>
              <w:t>x</w:t>
            </w:r>
            <w:r w:rsidRPr="006025BB">
              <w:rPr>
                <w:sz w:val="18"/>
              </w:rPr>
              <w:t xml:space="preserve"> time difference</w:t>
            </w:r>
          </w:p>
        </w:tc>
        <w:tc>
          <w:tcPr>
            <w:tcW w:w="2137" w:type="dxa"/>
            <w:shd w:val="clear" w:color="auto" w:fill="FBE4D5" w:themeFill="accent2" w:themeFillTint="33"/>
            <w:vAlign w:val="center"/>
          </w:tcPr>
          <w:p w14:paraId="18AE4178" w14:textId="77777777" w:rsidR="00BD6BA4" w:rsidRDefault="00BD6BA4" w:rsidP="00194F33">
            <w:pPr>
              <w:pStyle w:val="3GPPText"/>
              <w:spacing w:before="0" w:after="0" w:line="240" w:lineRule="auto"/>
              <w:jc w:val="center"/>
              <w:rPr>
                <w:sz w:val="18"/>
              </w:rPr>
            </w:pPr>
            <w:r>
              <w:rPr>
                <w:sz w:val="18"/>
              </w:rPr>
              <w:t xml:space="preserve">Rel.15 </w:t>
            </w:r>
            <w:r w:rsidRPr="001A2994">
              <w:rPr>
                <w:sz w:val="18"/>
              </w:rPr>
              <w:t>PRACH</w:t>
            </w:r>
          </w:p>
          <w:p w14:paraId="701245C6" w14:textId="77777777" w:rsidR="00BD6BA4" w:rsidRPr="001A2994" w:rsidRDefault="00BD6BA4" w:rsidP="00194F33">
            <w:pPr>
              <w:pStyle w:val="3GPPText"/>
              <w:spacing w:before="0" w:after="0" w:line="240" w:lineRule="auto"/>
              <w:jc w:val="center"/>
              <w:rPr>
                <w:sz w:val="18"/>
              </w:rPr>
            </w:pPr>
            <w:r>
              <w:rPr>
                <w:sz w:val="18"/>
              </w:rPr>
              <w:t>Rel.15</w:t>
            </w:r>
            <w:r w:rsidRPr="001A2994">
              <w:rPr>
                <w:sz w:val="18"/>
              </w:rPr>
              <w:t xml:space="preserve"> UL SRS</w:t>
            </w:r>
          </w:p>
        </w:tc>
        <w:tc>
          <w:tcPr>
            <w:tcW w:w="2138" w:type="dxa"/>
            <w:shd w:val="clear" w:color="auto" w:fill="FBE4D5" w:themeFill="accent2" w:themeFillTint="33"/>
            <w:vAlign w:val="center"/>
          </w:tcPr>
          <w:p w14:paraId="080BAB14" w14:textId="77777777" w:rsidR="00BD6BA4" w:rsidRDefault="00BD6BA4" w:rsidP="00194F33">
            <w:pPr>
              <w:pStyle w:val="3GPPText"/>
              <w:spacing w:before="0" w:after="0" w:line="240" w:lineRule="auto"/>
              <w:jc w:val="center"/>
              <w:rPr>
                <w:sz w:val="18"/>
              </w:rPr>
            </w:pPr>
            <w:r w:rsidRPr="001A2994">
              <w:rPr>
                <w:sz w:val="18"/>
              </w:rPr>
              <w:t>R</w:t>
            </w:r>
            <w:r>
              <w:rPr>
                <w:sz w:val="18"/>
              </w:rPr>
              <w:t>x</w:t>
            </w:r>
            <w:r w:rsidRPr="001A2994">
              <w:rPr>
                <w:sz w:val="18"/>
              </w:rPr>
              <w:t>-T</w:t>
            </w:r>
            <w:r>
              <w:rPr>
                <w:sz w:val="18"/>
              </w:rPr>
              <w:t>x</w:t>
            </w:r>
            <w:r w:rsidRPr="001A2994">
              <w:rPr>
                <w:sz w:val="18"/>
              </w:rPr>
              <w:t xml:space="preserve"> </w:t>
            </w:r>
            <w:r>
              <w:rPr>
                <w:sz w:val="18"/>
              </w:rPr>
              <w:t>t</w:t>
            </w:r>
            <w:r w:rsidRPr="001A2994">
              <w:rPr>
                <w:sz w:val="18"/>
              </w:rPr>
              <w:t>ime difference</w:t>
            </w:r>
          </w:p>
          <w:p w14:paraId="42AED257" w14:textId="77777777" w:rsidR="00BD6BA4" w:rsidRDefault="00BD6BA4" w:rsidP="00194F33">
            <w:pPr>
              <w:pStyle w:val="3GPPText"/>
              <w:spacing w:before="0" w:after="0" w:line="240" w:lineRule="auto"/>
              <w:jc w:val="center"/>
              <w:rPr>
                <w:sz w:val="18"/>
              </w:rPr>
            </w:pPr>
            <w:r>
              <w:rPr>
                <w:sz w:val="18"/>
              </w:rPr>
              <w:t>PRACH/SRS – AoA</w:t>
            </w:r>
          </w:p>
          <w:p w14:paraId="47C836A9" w14:textId="77777777" w:rsidR="00BD6BA4" w:rsidRPr="001A2994" w:rsidRDefault="00BD6BA4" w:rsidP="00194F33">
            <w:pPr>
              <w:pStyle w:val="3GPPText"/>
              <w:spacing w:before="0" w:after="0" w:line="240" w:lineRule="auto"/>
              <w:jc w:val="center"/>
              <w:rPr>
                <w:sz w:val="18"/>
              </w:rPr>
            </w:pPr>
            <w:r>
              <w:rPr>
                <w:sz w:val="18"/>
              </w:rPr>
              <w:t>SRS-RSRP, SRS-SINR</w:t>
            </w:r>
          </w:p>
        </w:tc>
      </w:tr>
    </w:tbl>
    <w:p w14:paraId="197045F0" w14:textId="77777777" w:rsidR="00BD6BA4" w:rsidRDefault="00BD6BA4" w:rsidP="00BD6BA4">
      <w:pPr>
        <w:pStyle w:val="3GPPText"/>
        <w:rPr>
          <w:sz w:val="20"/>
        </w:rPr>
      </w:pPr>
      <w:r w:rsidRPr="008A3EF8">
        <w:rPr>
          <w:sz w:val="20"/>
          <w:vertAlign w:val="superscript"/>
        </w:rPr>
        <w:t xml:space="preserve">1) </w:t>
      </w:r>
      <w:r w:rsidRPr="008A3EF8">
        <w:rPr>
          <w:sz w:val="20"/>
        </w:rPr>
        <w:t>DL PRS RSTD measurement can be used for calculation of RTT with neighboring cells in case of accurate network synchronization</w:t>
      </w:r>
    </w:p>
    <w:p w14:paraId="0337B7C5" w14:textId="0F99F4A1" w:rsidR="00BD6BA4" w:rsidRDefault="00BD6BA4" w:rsidP="00BD6BA4">
      <w:pPr>
        <w:pStyle w:val="3GPPText"/>
      </w:pPr>
      <w:r>
        <w:t xml:space="preserve">Analyzing </w:t>
      </w:r>
      <w:r w:rsidR="00A059D7">
        <w:fldChar w:fldCharType="begin"/>
      </w:r>
      <w:r w:rsidR="00A059D7">
        <w:instrText xml:space="preserve"> REF _Ref16794363 \h </w:instrText>
      </w:r>
      <w:r w:rsidR="00A059D7">
        <w:fldChar w:fldCharType="separate"/>
      </w:r>
      <w:r w:rsidR="00AF0220">
        <w:t xml:space="preserve">Table </w:t>
      </w:r>
      <w:r w:rsidR="00AF0220">
        <w:rPr>
          <w:noProof/>
        </w:rPr>
        <w:t>2</w:t>
      </w:r>
      <w:r w:rsidR="00A059D7">
        <w:fldChar w:fldCharType="end"/>
      </w:r>
      <w:r>
        <w:t>, it can be seen that DL-TDOA is a superset of DL-AoD in terms of measurements and reference signals and therefore these techniques can be combined under common NR DL Positioning framework. In addition UL-TDOA and UL-AoA, require common reference signaling and therefore can be also combined under common NR UL Positioning framework.</w:t>
      </w:r>
    </w:p>
    <w:p w14:paraId="146C4EBC" w14:textId="77777777" w:rsidR="00841434" w:rsidRDefault="00841434" w:rsidP="00BD6BA4">
      <w:pPr>
        <w:pStyle w:val="3GPPText"/>
      </w:pPr>
    </w:p>
    <w:p w14:paraId="0B91C128" w14:textId="77777777" w:rsidR="00BD6BA4" w:rsidRDefault="00BD6BA4" w:rsidP="002A08A5">
      <w:pPr>
        <w:pStyle w:val="3GPPText"/>
        <w:numPr>
          <w:ilvl w:val="0"/>
          <w:numId w:val="15"/>
        </w:numPr>
        <w:ind w:left="0"/>
      </w:pPr>
    </w:p>
    <w:p w14:paraId="71ABE509" w14:textId="77777777" w:rsidR="00BD6BA4" w:rsidRPr="00DE54A5" w:rsidRDefault="00BD6BA4" w:rsidP="002A08A5">
      <w:pPr>
        <w:pStyle w:val="3GPPText"/>
        <w:numPr>
          <w:ilvl w:val="1"/>
          <w:numId w:val="15"/>
        </w:numPr>
        <w:rPr>
          <w:b/>
        </w:rPr>
      </w:pPr>
      <w:r w:rsidRPr="00DE54A5">
        <w:rPr>
          <w:b/>
        </w:rPr>
        <w:t>DL-TDOA and DL-AoD can be combined under common NR DL Positioning framework</w:t>
      </w:r>
    </w:p>
    <w:p w14:paraId="6A7E825E" w14:textId="77777777" w:rsidR="00BD6BA4" w:rsidRPr="00670BD0" w:rsidRDefault="00BD6BA4" w:rsidP="002A08A5">
      <w:pPr>
        <w:pStyle w:val="3GPPText"/>
        <w:numPr>
          <w:ilvl w:val="1"/>
          <w:numId w:val="15"/>
        </w:numPr>
      </w:pPr>
      <w:r w:rsidRPr="00DE54A5">
        <w:rPr>
          <w:b/>
        </w:rPr>
        <w:t>UL-TDOA and UL-AoA can be combined under common NR UL Positioning framework</w:t>
      </w:r>
    </w:p>
    <w:p w14:paraId="0ECAA8EC" w14:textId="315F537C" w:rsidR="00084E6A" w:rsidRDefault="00084E6A" w:rsidP="00084E6A">
      <w:pPr>
        <w:pStyle w:val="Heading1"/>
      </w:pPr>
      <w:r>
        <w:t>Conclusion</w:t>
      </w:r>
    </w:p>
    <w:p w14:paraId="02B9D999" w14:textId="0AF61537" w:rsidR="00C64A12" w:rsidRDefault="00076485" w:rsidP="00084E6A">
      <w:pPr>
        <w:pStyle w:val="3GPPText"/>
      </w:pPr>
      <w:r>
        <w:t xml:space="preserve">In this contribution, we have provided </w:t>
      </w:r>
      <w:r w:rsidR="003F4511">
        <w:t xml:space="preserve">our </w:t>
      </w:r>
      <w:r>
        <w:t xml:space="preserve">views on </w:t>
      </w:r>
      <w:r w:rsidR="00A84868">
        <w:t xml:space="preserve">UE and gNB measurements </w:t>
      </w:r>
      <w:r w:rsidR="00236018">
        <w:t>for NR Positioning</w:t>
      </w:r>
      <w:r w:rsidR="003F4511">
        <w:t xml:space="preserve">. In summary, we </w:t>
      </w:r>
      <w:r w:rsidR="00972EBA">
        <w:t>have following proposals:</w:t>
      </w:r>
    </w:p>
    <w:p w14:paraId="149597F9" w14:textId="77777777" w:rsidR="00B03061" w:rsidRDefault="00B03061" w:rsidP="00084E6A">
      <w:pPr>
        <w:pStyle w:val="3GPPText"/>
      </w:pPr>
    </w:p>
    <w:p w14:paraId="39C193EE" w14:textId="77777777" w:rsidR="00B03061" w:rsidRDefault="00B03061" w:rsidP="002A08A5">
      <w:pPr>
        <w:pStyle w:val="3GPPText"/>
        <w:numPr>
          <w:ilvl w:val="0"/>
          <w:numId w:val="18"/>
        </w:numPr>
      </w:pPr>
    </w:p>
    <w:p w14:paraId="5254DE7D" w14:textId="77777777" w:rsidR="00B03061" w:rsidRPr="00367AC7" w:rsidRDefault="00B03061" w:rsidP="00B03061">
      <w:pPr>
        <w:pStyle w:val="3GPPAgreements"/>
        <w:rPr>
          <w:b/>
        </w:rPr>
      </w:pPr>
      <w:r w:rsidRPr="00367AC7">
        <w:rPr>
          <w:b/>
        </w:rPr>
        <w:t>For RSTD measurement, the received timing of the target TRP can be determined based on a single DL PRS Resource, subset of DL PRS Resource IDs of a DL PRS Resource Set, or a DL PRS Resource Set</w:t>
      </w:r>
      <w:r>
        <w:rPr>
          <w:b/>
        </w:rPr>
        <w:t xml:space="preserve"> associated with the target TRP</w:t>
      </w:r>
    </w:p>
    <w:p w14:paraId="1CE830C3" w14:textId="77777777" w:rsidR="00B03061" w:rsidRDefault="00B03061" w:rsidP="00B03061">
      <w:pPr>
        <w:pStyle w:val="3GPPAgreements"/>
        <w:rPr>
          <w:b/>
        </w:rPr>
      </w:pPr>
      <w:r w:rsidRPr="00367AC7">
        <w:rPr>
          <w:b/>
        </w:rPr>
        <w:t xml:space="preserve">RSTD measurement is defined as the </w:t>
      </w:r>
      <w:r>
        <w:rPr>
          <w:b/>
        </w:rPr>
        <w:t xml:space="preserve">relative </w:t>
      </w:r>
      <w:r w:rsidRPr="00367AC7">
        <w:rPr>
          <w:b/>
        </w:rPr>
        <w:t xml:space="preserve">time difference of the </w:t>
      </w:r>
      <w:r>
        <w:rPr>
          <w:b/>
        </w:rPr>
        <w:t xml:space="preserve">received </w:t>
      </w:r>
      <w:r w:rsidRPr="00367AC7">
        <w:rPr>
          <w:b/>
        </w:rPr>
        <w:t>timing</w:t>
      </w:r>
      <w:r>
        <w:rPr>
          <w:b/>
        </w:rPr>
        <w:t>s T</w:t>
      </w:r>
      <w:r w:rsidRPr="00B03061">
        <w:rPr>
          <w:b/>
        </w:rPr>
        <w:t>RX-i</w:t>
      </w:r>
      <w:r>
        <w:rPr>
          <w:b/>
        </w:rPr>
        <w:t xml:space="preserve"> and T</w:t>
      </w:r>
      <w:r w:rsidRPr="00B03061">
        <w:rPr>
          <w:b/>
        </w:rPr>
        <w:t>RX-j</w:t>
      </w:r>
      <w:r>
        <w:rPr>
          <w:b/>
        </w:rPr>
        <w:t xml:space="preserve"> </w:t>
      </w:r>
      <w:r w:rsidRPr="00367AC7">
        <w:rPr>
          <w:b/>
        </w:rPr>
        <w:t xml:space="preserve">acquired </w:t>
      </w:r>
      <w:r>
        <w:rPr>
          <w:b/>
        </w:rPr>
        <w:t>by</w:t>
      </w:r>
      <w:r w:rsidRPr="00367AC7">
        <w:rPr>
          <w:b/>
        </w:rPr>
        <w:t xml:space="preserve"> </w:t>
      </w:r>
      <w:r>
        <w:rPr>
          <w:b/>
        </w:rPr>
        <w:t xml:space="preserve">UE based on </w:t>
      </w:r>
      <w:r w:rsidRPr="00367AC7">
        <w:rPr>
          <w:b/>
        </w:rPr>
        <w:t xml:space="preserve">processing </w:t>
      </w:r>
      <w:r w:rsidRPr="00B03061">
        <w:rPr>
          <w:b/>
        </w:rPr>
        <w:t>of a subset</w:t>
      </w:r>
      <w:r w:rsidRPr="00367AC7">
        <w:rPr>
          <w:b/>
        </w:rPr>
        <w:t xml:space="preserve"> of </w:t>
      </w:r>
      <w:r>
        <w:rPr>
          <w:b/>
        </w:rPr>
        <w:t xml:space="preserve">reference signals </w:t>
      </w:r>
      <w:r w:rsidRPr="00B03061">
        <w:rPr>
          <w:b/>
        </w:rPr>
        <w:t xml:space="preserve">on DL PRS Resources of DL PRS Resource Set </w:t>
      </w:r>
      <w:r w:rsidRPr="00367AC7">
        <w:rPr>
          <w:b/>
        </w:rPr>
        <w:t xml:space="preserve">associated with </w:t>
      </w:r>
      <w:r>
        <w:rPr>
          <w:b/>
        </w:rPr>
        <w:t xml:space="preserve">a </w:t>
      </w:r>
      <w:r w:rsidRPr="00367AC7">
        <w:rPr>
          <w:b/>
        </w:rPr>
        <w:t>target and reference TRPs</w:t>
      </w:r>
    </w:p>
    <w:p w14:paraId="1971385B" w14:textId="77777777" w:rsidR="00B03061" w:rsidRDefault="00B03061" w:rsidP="002A08A5">
      <w:pPr>
        <w:pStyle w:val="3GPPText"/>
        <w:numPr>
          <w:ilvl w:val="0"/>
          <w:numId w:val="18"/>
        </w:numPr>
      </w:pPr>
    </w:p>
    <w:p w14:paraId="278BBBE0" w14:textId="77777777" w:rsidR="00B03061" w:rsidRDefault="00B03061" w:rsidP="00B03061">
      <w:pPr>
        <w:pStyle w:val="3GPPAgreements"/>
        <w:rPr>
          <w:b/>
        </w:rPr>
      </w:pPr>
      <w:r>
        <w:rPr>
          <w:b/>
        </w:rPr>
        <w:t>Use of RX diversity for received timing estimation is left up to UE implementation and is not specified by measurement definition</w:t>
      </w:r>
    </w:p>
    <w:p w14:paraId="5D5FE8BF" w14:textId="77777777" w:rsidR="00B03061" w:rsidRDefault="00B03061" w:rsidP="002A08A5">
      <w:pPr>
        <w:pStyle w:val="3GPPText"/>
        <w:numPr>
          <w:ilvl w:val="0"/>
          <w:numId w:val="18"/>
        </w:numPr>
      </w:pPr>
    </w:p>
    <w:p w14:paraId="4370D1EF" w14:textId="77777777" w:rsidR="00B03061" w:rsidRDefault="00B03061" w:rsidP="002A08A5">
      <w:pPr>
        <w:pStyle w:val="3GPPAgreements"/>
        <w:numPr>
          <w:ilvl w:val="1"/>
          <w:numId w:val="11"/>
        </w:numPr>
        <w:rPr>
          <w:b/>
        </w:rPr>
      </w:pPr>
      <w:r>
        <w:rPr>
          <w:b/>
        </w:rPr>
        <w:t>Two methods are supported by NR for UE Rx-Tx measurements</w:t>
      </w:r>
    </w:p>
    <w:p w14:paraId="5A32A2E7" w14:textId="77777777" w:rsidR="00B03061" w:rsidRDefault="00B03061" w:rsidP="002A08A5">
      <w:pPr>
        <w:pStyle w:val="3GPPAgreements"/>
        <w:numPr>
          <w:ilvl w:val="2"/>
          <w:numId w:val="11"/>
        </w:numPr>
        <w:rPr>
          <w:b/>
        </w:rPr>
      </w:pPr>
      <w:r>
        <w:rPr>
          <w:b/>
        </w:rPr>
        <w:t>Method 1: UE Rx-Tx measurements are obtained through ranging with serving (or reference) cell/TRP for RTT estimation and RSTD measurements with respect to serving (or reference) cell/TRP</w:t>
      </w:r>
    </w:p>
    <w:p w14:paraId="63A05307" w14:textId="77777777" w:rsidR="00B03061" w:rsidRDefault="00B03061" w:rsidP="002A08A5">
      <w:pPr>
        <w:pStyle w:val="3GPPAgreements"/>
        <w:numPr>
          <w:ilvl w:val="3"/>
          <w:numId w:val="11"/>
        </w:numPr>
        <w:rPr>
          <w:b/>
        </w:rPr>
      </w:pPr>
      <w:r>
        <w:rPr>
          <w:b/>
        </w:rPr>
        <w:t>Note: Method 1 assumes synchronized network (TX timing offset among TRPs/gNBs is zero or TRP’s/gNB’s timing offsets with respect to serving(reference) cell/TRP are indicated by network)</w:t>
      </w:r>
    </w:p>
    <w:p w14:paraId="189E2EF4" w14:textId="77777777" w:rsidR="00B03061" w:rsidRDefault="00B03061" w:rsidP="002A08A5">
      <w:pPr>
        <w:pStyle w:val="3GPPAgreements"/>
        <w:numPr>
          <w:ilvl w:val="2"/>
          <w:numId w:val="11"/>
        </w:numPr>
        <w:rPr>
          <w:b/>
        </w:rPr>
      </w:pPr>
      <w:r>
        <w:rPr>
          <w:b/>
        </w:rPr>
        <w:t>Method 2: UE Rx-Tx measurements are obtained through ranging with multiple cells/TRPs (including serving(reference) and neighbor cells/TRPs)</w:t>
      </w:r>
    </w:p>
    <w:p w14:paraId="48ECD86A" w14:textId="77777777" w:rsidR="00B03061" w:rsidRDefault="00B03061" w:rsidP="002A08A5">
      <w:pPr>
        <w:pStyle w:val="3GPPText"/>
        <w:numPr>
          <w:ilvl w:val="0"/>
          <w:numId w:val="18"/>
        </w:numPr>
      </w:pPr>
    </w:p>
    <w:p w14:paraId="413742A9" w14:textId="77777777" w:rsidR="00B03061" w:rsidRDefault="00B03061" w:rsidP="00B03061">
      <w:pPr>
        <w:pStyle w:val="3GPPAgreements"/>
        <w:tabs>
          <w:tab w:val="left" w:pos="2835"/>
        </w:tabs>
        <w:rPr>
          <w:b/>
        </w:rPr>
      </w:pPr>
      <w:r w:rsidRPr="00DA6FF1">
        <w:rPr>
          <w:b/>
        </w:rPr>
        <w:t xml:space="preserve">For </w:t>
      </w:r>
      <w:r>
        <w:rPr>
          <w:b/>
        </w:rPr>
        <w:t xml:space="preserve">UE Rx-Tx time difference </w:t>
      </w:r>
      <w:r w:rsidRPr="00DA6FF1">
        <w:rPr>
          <w:b/>
        </w:rPr>
        <w:t xml:space="preserve">measurement, the received timing of the target TRP </w:t>
      </w:r>
      <w:r>
        <w:rPr>
          <w:b/>
        </w:rPr>
        <w:t>is</w:t>
      </w:r>
      <w:r w:rsidRPr="00DA6FF1">
        <w:rPr>
          <w:b/>
        </w:rPr>
        <w:t xml:space="preserve"> determined based on </w:t>
      </w:r>
      <w:r>
        <w:rPr>
          <w:b/>
        </w:rPr>
        <w:t xml:space="preserve">either </w:t>
      </w:r>
      <w:r w:rsidRPr="00DA6FF1">
        <w:rPr>
          <w:b/>
        </w:rPr>
        <w:t>a single DL PRS Resource, subset of DL PRS Resource IDs of a target DL PRS Resource Set, or a target DL PRS Resource Set</w:t>
      </w:r>
    </w:p>
    <w:p w14:paraId="0005134F" w14:textId="77777777" w:rsidR="00B03061" w:rsidRPr="00367AC7" w:rsidRDefault="00B03061" w:rsidP="00B03061">
      <w:pPr>
        <w:pStyle w:val="3GPPAgreements"/>
        <w:tabs>
          <w:tab w:val="left" w:pos="2835"/>
        </w:tabs>
        <w:rPr>
          <w:b/>
        </w:rPr>
      </w:pPr>
      <w:r w:rsidRPr="00367AC7">
        <w:rPr>
          <w:b/>
        </w:rPr>
        <w:t>UE Rx – Tx time difference is defined as T</w:t>
      </w:r>
      <w:r w:rsidRPr="00B03061">
        <w:rPr>
          <w:b/>
        </w:rPr>
        <w:t>UE-RX</w:t>
      </w:r>
      <w:r w:rsidRPr="00367AC7">
        <w:rPr>
          <w:b/>
        </w:rPr>
        <w:t xml:space="preserve"> – T</w:t>
      </w:r>
      <w:r w:rsidRPr="00B03061">
        <w:rPr>
          <w:b/>
        </w:rPr>
        <w:t>UE-TX</w:t>
      </w:r>
      <w:r w:rsidRPr="00367AC7">
        <w:rPr>
          <w:b/>
        </w:rPr>
        <w:t>, where T</w:t>
      </w:r>
      <w:r w:rsidRPr="00B03061">
        <w:rPr>
          <w:b/>
        </w:rPr>
        <w:t>UE-RX</w:t>
      </w:r>
      <w:r w:rsidRPr="00367AC7">
        <w:rPr>
          <w:b/>
        </w:rPr>
        <w:t xml:space="preserve"> is UE received timing acquired by UE based on processing </w:t>
      </w:r>
      <w:r w:rsidRPr="00B03061">
        <w:rPr>
          <w:b/>
        </w:rPr>
        <w:t>of a subset</w:t>
      </w:r>
      <w:r w:rsidRPr="00DA6FF1">
        <w:rPr>
          <w:b/>
        </w:rPr>
        <w:t xml:space="preserve"> of </w:t>
      </w:r>
      <w:r>
        <w:rPr>
          <w:b/>
        </w:rPr>
        <w:t xml:space="preserve">reference signals </w:t>
      </w:r>
      <w:r w:rsidRPr="00B03061">
        <w:rPr>
          <w:b/>
        </w:rPr>
        <w:t xml:space="preserve">on DL PRS Resources of DL PRS Resource Set </w:t>
      </w:r>
      <w:r w:rsidRPr="00367AC7">
        <w:rPr>
          <w:b/>
        </w:rPr>
        <w:t xml:space="preserve">of </w:t>
      </w:r>
      <w:r>
        <w:rPr>
          <w:b/>
        </w:rPr>
        <w:t>frame</w:t>
      </w:r>
      <w:r w:rsidRPr="00367AC7">
        <w:rPr>
          <w:b/>
        </w:rPr>
        <w:t xml:space="preserve"> #i and T</w:t>
      </w:r>
      <w:r w:rsidRPr="00B03061">
        <w:rPr>
          <w:b/>
        </w:rPr>
        <w:t>UE-TX</w:t>
      </w:r>
      <w:r w:rsidRPr="00367AC7">
        <w:rPr>
          <w:b/>
        </w:rPr>
        <w:t xml:space="preserve"> is the UE transmit timing </w:t>
      </w:r>
      <w:r>
        <w:rPr>
          <w:b/>
        </w:rPr>
        <w:t>for</w:t>
      </w:r>
      <w:r w:rsidRPr="00367AC7">
        <w:rPr>
          <w:b/>
        </w:rPr>
        <w:t xml:space="preserve"> </w:t>
      </w:r>
      <w:r>
        <w:rPr>
          <w:b/>
        </w:rPr>
        <w:t>UL</w:t>
      </w:r>
      <w:r w:rsidRPr="00367AC7">
        <w:rPr>
          <w:b/>
        </w:rPr>
        <w:t xml:space="preserve"> </w:t>
      </w:r>
      <w:r>
        <w:rPr>
          <w:b/>
        </w:rPr>
        <w:t xml:space="preserve">frame </w:t>
      </w:r>
      <w:r w:rsidRPr="00367AC7">
        <w:rPr>
          <w:b/>
        </w:rPr>
        <w:t>#i</w:t>
      </w:r>
    </w:p>
    <w:p w14:paraId="085A5837" w14:textId="77777777" w:rsidR="00B03061" w:rsidRDefault="00B03061" w:rsidP="002A08A5">
      <w:pPr>
        <w:pStyle w:val="3GPPText"/>
        <w:numPr>
          <w:ilvl w:val="0"/>
          <w:numId w:val="18"/>
        </w:numPr>
      </w:pPr>
    </w:p>
    <w:p w14:paraId="0CF6E99C" w14:textId="77777777" w:rsidR="00B03061" w:rsidRPr="004A46D2" w:rsidRDefault="00B03061" w:rsidP="00B03061">
      <w:pPr>
        <w:pStyle w:val="3GPPAgreements"/>
        <w:tabs>
          <w:tab w:val="left" w:pos="2835"/>
        </w:tabs>
        <w:rPr>
          <w:b/>
        </w:rPr>
      </w:pPr>
      <w:r>
        <w:rPr>
          <w:b/>
        </w:rPr>
        <w:t>UE Rx-Tx</w:t>
      </w:r>
      <w:r w:rsidRPr="00367AC7">
        <w:rPr>
          <w:b/>
        </w:rPr>
        <w:t xml:space="preserve"> time difference measurements </w:t>
      </w:r>
      <w:r>
        <w:rPr>
          <w:b/>
        </w:rPr>
        <w:t>are</w:t>
      </w:r>
      <w:r w:rsidRPr="00367AC7">
        <w:rPr>
          <w:b/>
        </w:rPr>
        <w:t xml:space="preserve"> supported for intra-frequency and inter-frequency sc</w:t>
      </w:r>
      <w:r>
        <w:rPr>
          <w:b/>
        </w:rPr>
        <w:t>enarios</w:t>
      </w:r>
    </w:p>
    <w:p w14:paraId="7EDED6F0" w14:textId="77777777" w:rsidR="00B03061" w:rsidRDefault="00B03061" w:rsidP="002A08A5">
      <w:pPr>
        <w:pStyle w:val="3GPPText"/>
        <w:numPr>
          <w:ilvl w:val="0"/>
          <w:numId w:val="18"/>
        </w:numPr>
      </w:pPr>
    </w:p>
    <w:p w14:paraId="45E8BBE9" w14:textId="77777777" w:rsidR="00B03061" w:rsidRDefault="00B03061" w:rsidP="002A08A5">
      <w:pPr>
        <w:pStyle w:val="3GPPAgreements"/>
        <w:numPr>
          <w:ilvl w:val="1"/>
          <w:numId w:val="11"/>
        </w:numPr>
        <w:rPr>
          <w:b/>
        </w:rPr>
      </w:pPr>
      <w:r>
        <w:rPr>
          <w:b/>
        </w:rPr>
        <w:t>For NR positioning techniques based on DL timing estimation, the following additional measurements based on DL PRS signals are supported</w:t>
      </w:r>
    </w:p>
    <w:p w14:paraId="0C7DA3E7" w14:textId="77777777" w:rsidR="00B03061" w:rsidRDefault="00B03061" w:rsidP="002A08A5">
      <w:pPr>
        <w:pStyle w:val="3GPPAgreements"/>
        <w:numPr>
          <w:ilvl w:val="2"/>
          <w:numId w:val="11"/>
        </w:numPr>
        <w:rPr>
          <w:b/>
        </w:rPr>
      </w:pPr>
      <w:r>
        <w:rPr>
          <w:b/>
        </w:rPr>
        <w:t>DL PRS SINR</w:t>
      </w:r>
    </w:p>
    <w:p w14:paraId="4B05889E" w14:textId="77777777" w:rsidR="00B03061" w:rsidRPr="00D01FBA" w:rsidRDefault="00B03061" w:rsidP="002A08A5">
      <w:pPr>
        <w:pStyle w:val="3GPPAgreements"/>
        <w:numPr>
          <w:ilvl w:val="2"/>
          <w:numId w:val="11"/>
        </w:numPr>
        <w:rPr>
          <w:b/>
        </w:rPr>
      </w:pPr>
      <w:r>
        <w:rPr>
          <w:b/>
        </w:rPr>
        <w:t>DL PRS RSRP</w:t>
      </w:r>
      <w:r w:rsidRPr="00D01FBA">
        <w:rPr>
          <w:b/>
          <w:vertAlign w:val="subscript"/>
        </w:rPr>
        <w:t>FAP</w:t>
      </w:r>
    </w:p>
    <w:p w14:paraId="2E56FBFA" w14:textId="77777777" w:rsidR="00B03061" w:rsidRDefault="00B03061" w:rsidP="002A08A5">
      <w:pPr>
        <w:pStyle w:val="3GPPAgreements"/>
        <w:numPr>
          <w:ilvl w:val="3"/>
          <w:numId w:val="11"/>
        </w:numPr>
        <w:rPr>
          <w:b/>
        </w:rPr>
      </w:pPr>
      <w:r>
        <w:rPr>
          <w:b/>
        </w:rPr>
        <w:t>DL PRS RSRP</w:t>
      </w:r>
      <w:r w:rsidRPr="00D01FBA">
        <w:rPr>
          <w:b/>
          <w:vertAlign w:val="subscript"/>
        </w:rPr>
        <w:t>FAP</w:t>
      </w:r>
      <w:r>
        <w:rPr>
          <w:b/>
        </w:rPr>
        <w:t xml:space="preserve"> can be replaced by K-Factor indication</w:t>
      </w:r>
    </w:p>
    <w:p w14:paraId="06F7E607" w14:textId="77777777" w:rsidR="00B03061" w:rsidRDefault="00B03061" w:rsidP="002A08A5">
      <w:pPr>
        <w:pStyle w:val="3GPPText"/>
        <w:numPr>
          <w:ilvl w:val="0"/>
          <w:numId w:val="18"/>
        </w:numPr>
      </w:pPr>
    </w:p>
    <w:p w14:paraId="6F4040AE" w14:textId="77777777" w:rsidR="00B03061" w:rsidRDefault="00B03061" w:rsidP="002A08A5">
      <w:pPr>
        <w:pStyle w:val="3GPPAgreements"/>
        <w:numPr>
          <w:ilvl w:val="1"/>
          <w:numId w:val="11"/>
        </w:numPr>
        <w:rPr>
          <w:b/>
        </w:rPr>
      </w:pPr>
      <w:r w:rsidRPr="000157EC">
        <w:rPr>
          <w:b/>
        </w:rPr>
        <w:t xml:space="preserve">NR Positioning supports DL-AoD measurements based on </w:t>
      </w:r>
      <w:r>
        <w:rPr>
          <w:b/>
        </w:rPr>
        <w:t xml:space="preserve">both </w:t>
      </w:r>
      <w:r w:rsidRPr="000157EC">
        <w:rPr>
          <w:b/>
        </w:rPr>
        <w:t>DL PRS RSRP</w:t>
      </w:r>
      <w:r>
        <w:rPr>
          <w:b/>
        </w:rPr>
        <w:t xml:space="preserve"> and </w:t>
      </w:r>
      <w:r w:rsidRPr="000157EC">
        <w:rPr>
          <w:b/>
        </w:rPr>
        <w:t>DL PRS RSRP</w:t>
      </w:r>
      <w:r w:rsidRPr="000157EC">
        <w:rPr>
          <w:b/>
          <w:vertAlign w:val="subscript"/>
        </w:rPr>
        <w:t>FAP</w:t>
      </w:r>
      <w:r w:rsidRPr="000157EC">
        <w:rPr>
          <w:b/>
        </w:rPr>
        <w:t xml:space="preserve"> </w:t>
      </w:r>
    </w:p>
    <w:p w14:paraId="0EFE3E83" w14:textId="77777777" w:rsidR="00B03061" w:rsidRPr="000157EC" w:rsidRDefault="00B03061" w:rsidP="002A08A5">
      <w:pPr>
        <w:pStyle w:val="3GPPAgreements"/>
        <w:numPr>
          <w:ilvl w:val="2"/>
          <w:numId w:val="11"/>
        </w:numPr>
        <w:rPr>
          <w:b/>
        </w:rPr>
      </w:pPr>
      <w:r w:rsidRPr="000157EC">
        <w:rPr>
          <w:b/>
        </w:rPr>
        <w:t>DL PRS Resource ID with max of DL PRS RSRP value</w:t>
      </w:r>
    </w:p>
    <w:p w14:paraId="4AB0DF43" w14:textId="77777777" w:rsidR="00B03061" w:rsidRDefault="00B03061" w:rsidP="002A08A5">
      <w:pPr>
        <w:pStyle w:val="3GPPAgreements"/>
        <w:numPr>
          <w:ilvl w:val="2"/>
          <w:numId w:val="11"/>
        </w:numPr>
        <w:rPr>
          <w:b/>
        </w:rPr>
      </w:pPr>
      <w:r w:rsidRPr="000157EC">
        <w:rPr>
          <w:b/>
        </w:rPr>
        <w:t>DL PRS Resource ID with max of DL PRS RSRP</w:t>
      </w:r>
      <w:r w:rsidRPr="000157EC">
        <w:rPr>
          <w:b/>
          <w:vertAlign w:val="subscript"/>
        </w:rPr>
        <w:t>FAP</w:t>
      </w:r>
      <w:r w:rsidRPr="000157EC">
        <w:rPr>
          <w:b/>
        </w:rPr>
        <w:t xml:space="preserve"> value</w:t>
      </w:r>
    </w:p>
    <w:p w14:paraId="44E76011" w14:textId="77777777" w:rsidR="00B03061" w:rsidRDefault="00B03061" w:rsidP="002A08A5">
      <w:pPr>
        <w:pStyle w:val="3GPPText"/>
        <w:numPr>
          <w:ilvl w:val="0"/>
          <w:numId w:val="18"/>
        </w:numPr>
      </w:pPr>
    </w:p>
    <w:p w14:paraId="7B5D4111" w14:textId="77777777" w:rsidR="00B03061" w:rsidRDefault="00B03061" w:rsidP="002A08A5">
      <w:pPr>
        <w:pStyle w:val="3GPPAgreements"/>
        <w:numPr>
          <w:ilvl w:val="1"/>
          <w:numId w:val="11"/>
        </w:numPr>
        <w:rPr>
          <w:b/>
        </w:rPr>
      </w:pPr>
      <w:r>
        <w:rPr>
          <w:b/>
        </w:rPr>
        <w:t xml:space="preserve">NR supports UL AoA measurements for the </w:t>
      </w:r>
      <w:r w:rsidRPr="0093066C">
        <w:rPr>
          <w:b/>
        </w:rPr>
        <w:t>first arrival path of channel impulse response</w:t>
      </w:r>
    </w:p>
    <w:p w14:paraId="439621A9" w14:textId="77777777" w:rsidR="00B03061" w:rsidRDefault="00B03061" w:rsidP="002A08A5">
      <w:pPr>
        <w:pStyle w:val="3GPPAgreements"/>
        <w:numPr>
          <w:ilvl w:val="1"/>
          <w:numId w:val="11"/>
        </w:numPr>
        <w:rPr>
          <w:b/>
        </w:rPr>
      </w:pPr>
      <w:r>
        <w:rPr>
          <w:b/>
        </w:rPr>
        <w:t>UL-AoA is measured and reported for each configured UL SRS Resource (UE Tx Beam)</w:t>
      </w:r>
    </w:p>
    <w:p w14:paraId="71962D3A" w14:textId="77777777" w:rsidR="00B03061" w:rsidRDefault="00B03061" w:rsidP="002A08A5">
      <w:pPr>
        <w:pStyle w:val="3GPPAgreements"/>
        <w:numPr>
          <w:ilvl w:val="1"/>
          <w:numId w:val="11"/>
        </w:numPr>
        <w:rPr>
          <w:b/>
        </w:rPr>
      </w:pPr>
      <w:r>
        <w:rPr>
          <w:b/>
        </w:rPr>
        <w:t>UL-AoA is measured and reported per gNB Rx beam (DL PRS Resource ID)</w:t>
      </w:r>
    </w:p>
    <w:p w14:paraId="071858D1" w14:textId="77777777" w:rsidR="00B03061" w:rsidRDefault="00B03061" w:rsidP="002A08A5">
      <w:pPr>
        <w:pStyle w:val="3GPPText"/>
        <w:numPr>
          <w:ilvl w:val="0"/>
          <w:numId w:val="18"/>
        </w:numPr>
      </w:pPr>
    </w:p>
    <w:p w14:paraId="4C140F16" w14:textId="77777777" w:rsidR="00B03061" w:rsidRDefault="00B03061" w:rsidP="002A08A5">
      <w:pPr>
        <w:pStyle w:val="3GPPAgreements"/>
        <w:numPr>
          <w:ilvl w:val="1"/>
          <w:numId w:val="11"/>
        </w:numPr>
        <w:rPr>
          <w:b/>
        </w:rPr>
      </w:pPr>
      <w:r>
        <w:rPr>
          <w:b/>
        </w:rPr>
        <w:t>For NR positioning techniques based on UL timing estimation, the following measurements are supported for UL SRS (PRS) signals</w:t>
      </w:r>
    </w:p>
    <w:p w14:paraId="38938B92" w14:textId="77777777" w:rsidR="00B03061" w:rsidRDefault="00B03061" w:rsidP="002A08A5">
      <w:pPr>
        <w:pStyle w:val="3GPPAgreements"/>
        <w:numPr>
          <w:ilvl w:val="2"/>
          <w:numId w:val="11"/>
        </w:numPr>
        <w:rPr>
          <w:b/>
        </w:rPr>
      </w:pPr>
      <w:r>
        <w:rPr>
          <w:b/>
        </w:rPr>
        <w:t>UL SRS (PRS) SINR</w:t>
      </w:r>
    </w:p>
    <w:p w14:paraId="0F5E2BF2" w14:textId="77777777" w:rsidR="00B03061" w:rsidRPr="00D01FBA" w:rsidRDefault="00B03061" w:rsidP="002A08A5">
      <w:pPr>
        <w:pStyle w:val="3GPPAgreements"/>
        <w:numPr>
          <w:ilvl w:val="2"/>
          <w:numId w:val="11"/>
        </w:numPr>
        <w:rPr>
          <w:b/>
        </w:rPr>
      </w:pPr>
      <w:r>
        <w:rPr>
          <w:b/>
        </w:rPr>
        <w:t>UL SRS (PRS) RSRP</w:t>
      </w:r>
      <w:r w:rsidRPr="00D01FBA">
        <w:rPr>
          <w:b/>
          <w:vertAlign w:val="subscript"/>
        </w:rPr>
        <w:t>FAP</w:t>
      </w:r>
    </w:p>
    <w:p w14:paraId="2AC89677" w14:textId="77777777" w:rsidR="00B03061" w:rsidRDefault="00B03061" w:rsidP="002A08A5">
      <w:pPr>
        <w:pStyle w:val="3GPPAgreements"/>
        <w:numPr>
          <w:ilvl w:val="3"/>
          <w:numId w:val="11"/>
        </w:numPr>
        <w:rPr>
          <w:b/>
        </w:rPr>
      </w:pPr>
      <w:r>
        <w:rPr>
          <w:b/>
        </w:rPr>
        <w:t>Can be replaced by K-Factor indication</w:t>
      </w:r>
    </w:p>
    <w:p w14:paraId="64D010D3" w14:textId="77777777" w:rsidR="00B03061" w:rsidRDefault="00B03061" w:rsidP="002A08A5">
      <w:pPr>
        <w:pStyle w:val="3GPPText"/>
        <w:numPr>
          <w:ilvl w:val="0"/>
          <w:numId w:val="18"/>
        </w:numPr>
      </w:pPr>
    </w:p>
    <w:p w14:paraId="1D2261AB" w14:textId="77777777" w:rsidR="00B03061" w:rsidRDefault="00B03061" w:rsidP="002A08A5">
      <w:pPr>
        <w:pStyle w:val="3GPPAgreements"/>
        <w:numPr>
          <w:ilvl w:val="1"/>
          <w:numId w:val="11"/>
        </w:numPr>
        <w:rPr>
          <w:b/>
        </w:rPr>
      </w:pPr>
      <w:r>
        <w:rPr>
          <w:b/>
        </w:rPr>
        <w:t>Metrics for quality of measurements can be define per Resource or Resource Set level</w:t>
      </w:r>
    </w:p>
    <w:p w14:paraId="4B09AFFE" w14:textId="77777777" w:rsidR="00B03061" w:rsidRDefault="00B03061" w:rsidP="002A08A5">
      <w:pPr>
        <w:pStyle w:val="3GPPAgreements"/>
        <w:numPr>
          <w:ilvl w:val="1"/>
          <w:numId w:val="11"/>
        </w:numPr>
        <w:rPr>
          <w:b/>
        </w:rPr>
      </w:pPr>
      <w:r>
        <w:rPr>
          <w:b/>
        </w:rPr>
        <w:t>Support SINR and RSRP measurements as a baseline single-shot indicators of measurement quality applicable for aperiodic reporting</w:t>
      </w:r>
    </w:p>
    <w:p w14:paraId="4DB17911" w14:textId="77777777" w:rsidR="00B03061" w:rsidRDefault="00B03061" w:rsidP="002A08A5">
      <w:pPr>
        <w:pStyle w:val="3GPPAgreements"/>
        <w:numPr>
          <w:ilvl w:val="1"/>
          <w:numId w:val="11"/>
        </w:numPr>
        <w:rPr>
          <w:b/>
        </w:rPr>
      </w:pPr>
      <w:r>
        <w:rPr>
          <w:b/>
        </w:rPr>
        <w:t>Support metric of measurement quality composed of the following components:</w:t>
      </w:r>
    </w:p>
    <w:p w14:paraId="2C7E5A31" w14:textId="77777777" w:rsidR="00B03061" w:rsidRDefault="00B03061" w:rsidP="002A08A5">
      <w:pPr>
        <w:pStyle w:val="3GPPAgreements"/>
        <w:numPr>
          <w:ilvl w:val="2"/>
          <w:numId w:val="11"/>
        </w:numPr>
        <w:rPr>
          <w:b/>
        </w:rPr>
      </w:pPr>
      <w:r>
        <w:rPr>
          <w:b/>
        </w:rPr>
        <w:t>Resolution</w:t>
      </w:r>
    </w:p>
    <w:p w14:paraId="0656DB8D" w14:textId="77777777" w:rsidR="00B03061" w:rsidRDefault="00B03061" w:rsidP="002A08A5">
      <w:pPr>
        <w:pStyle w:val="3GPPAgreements"/>
        <w:numPr>
          <w:ilvl w:val="2"/>
          <w:numId w:val="11"/>
        </w:numPr>
        <w:rPr>
          <w:b/>
        </w:rPr>
      </w:pPr>
      <w:r>
        <w:rPr>
          <w:b/>
        </w:rPr>
        <w:t>Standard Deviation (STD)</w:t>
      </w:r>
    </w:p>
    <w:p w14:paraId="4D316A37" w14:textId="77777777" w:rsidR="00B03061" w:rsidRDefault="00B03061" w:rsidP="002A08A5">
      <w:pPr>
        <w:pStyle w:val="3GPPAgreements"/>
        <w:numPr>
          <w:ilvl w:val="2"/>
          <w:numId w:val="11"/>
        </w:numPr>
        <w:rPr>
          <w:b/>
        </w:rPr>
      </w:pPr>
      <w:r>
        <w:rPr>
          <w:b/>
        </w:rPr>
        <w:t>Number of samples used for standard estimation deviation</w:t>
      </w:r>
    </w:p>
    <w:p w14:paraId="7BC4B072" w14:textId="77777777" w:rsidR="00B03061" w:rsidRPr="002758FC" w:rsidRDefault="00B03061" w:rsidP="002A08A5">
      <w:pPr>
        <w:pStyle w:val="3GPPAgreements"/>
        <w:numPr>
          <w:ilvl w:val="1"/>
          <w:numId w:val="11"/>
        </w:numPr>
      </w:pPr>
      <w:r w:rsidRPr="002758FC">
        <w:rPr>
          <w:b/>
        </w:rPr>
        <w:t>Maximum number of samples to be used for standard estimation deviation is controlled and configured by</w:t>
      </w:r>
      <w:r>
        <w:rPr>
          <w:b/>
        </w:rPr>
        <w:t xml:space="preserve"> </w:t>
      </w:r>
      <w:r w:rsidRPr="002758FC">
        <w:rPr>
          <w:b/>
        </w:rPr>
        <w:t>network</w:t>
      </w:r>
    </w:p>
    <w:p w14:paraId="43B1F7E8" w14:textId="77777777" w:rsidR="00B03061" w:rsidRDefault="00B03061" w:rsidP="002A08A5">
      <w:pPr>
        <w:pStyle w:val="3GPPAgreements"/>
        <w:numPr>
          <w:ilvl w:val="1"/>
          <w:numId w:val="11"/>
        </w:numPr>
      </w:pPr>
      <w:r>
        <w:rPr>
          <w:b/>
        </w:rPr>
        <w:t>Standard deviation is measured over X = 90% of samples excluding Y = 10% of potential outliers</w:t>
      </w:r>
    </w:p>
    <w:p w14:paraId="73955C66" w14:textId="77777777" w:rsidR="00B03061" w:rsidRDefault="00B03061" w:rsidP="002A08A5">
      <w:pPr>
        <w:pStyle w:val="3GPPText"/>
        <w:numPr>
          <w:ilvl w:val="0"/>
          <w:numId w:val="18"/>
        </w:numPr>
      </w:pPr>
    </w:p>
    <w:p w14:paraId="44069869" w14:textId="77777777" w:rsidR="00B03061" w:rsidRDefault="00B03061" w:rsidP="002A08A5">
      <w:pPr>
        <w:pStyle w:val="3GPPText"/>
        <w:numPr>
          <w:ilvl w:val="1"/>
          <w:numId w:val="13"/>
        </w:numPr>
        <w:rPr>
          <w:b/>
        </w:rPr>
      </w:pPr>
      <w:r>
        <w:rPr>
          <w:b/>
        </w:rPr>
        <w:t>NR supports signaling to configure UE with DL PRS Measurement Report (DPMR) settings</w:t>
      </w:r>
    </w:p>
    <w:p w14:paraId="3CFF854C" w14:textId="77777777" w:rsidR="00B03061" w:rsidRDefault="00B03061" w:rsidP="002A08A5">
      <w:pPr>
        <w:pStyle w:val="3GPPText"/>
        <w:numPr>
          <w:ilvl w:val="0"/>
          <w:numId w:val="18"/>
        </w:numPr>
      </w:pPr>
    </w:p>
    <w:p w14:paraId="31A99BB6" w14:textId="77777777" w:rsidR="00B03061" w:rsidRDefault="00B03061" w:rsidP="002A08A5">
      <w:pPr>
        <w:pStyle w:val="3GPPText"/>
        <w:numPr>
          <w:ilvl w:val="1"/>
          <w:numId w:val="13"/>
        </w:numPr>
        <w:rPr>
          <w:b/>
        </w:rPr>
      </w:pPr>
      <w:r>
        <w:rPr>
          <w:b/>
        </w:rPr>
        <w:t>For DL PRS RSRP and SINR measurements,</w:t>
      </w:r>
    </w:p>
    <w:p w14:paraId="52C76C8F" w14:textId="77777777" w:rsidR="00B03061" w:rsidRDefault="00B03061" w:rsidP="002A08A5">
      <w:pPr>
        <w:pStyle w:val="3GPPText"/>
        <w:numPr>
          <w:ilvl w:val="2"/>
          <w:numId w:val="13"/>
        </w:numPr>
        <w:rPr>
          <w:b/>
        </w:rPr>
      </w:pPr>
      <w:r w:rsidRPr="00427437">
        <w:rPr>
          <w:b/>
        </w:rPr>
        <w:t xml:space="preserve">UE </w:t>
      </w:r>
      <w:r>
        <w:rPr>
          <w:b/>
        </w:rPr>
        <w:t>is configured with a list of DL PRS Resource Set IDs and DL PRS Resource IDs for measurement and reporting of measurement results</w:t>
      </w:r>
    </w:p>
    <w:p w14:paraId="479C82D0" w14:textId="77777777" w:rsidR="00B03061" w:rsidRDefault="00B03061" w:rsidP="002A08A5">
      <w:pPr>
        <w:pStyle w:val="3GPPText"/>
        <w:numPr>
          <w:ilvl w:val="1"/>
          <w:numId w:val="13"/>
        </w:numPr>
        <w:rPr>
          <w:b/>
        </w:rPr>
      </w:pPr>
      <w:r>
        <w:rPr>
          <w:b/>
        </w:rPr>
        <w:t>For DL PRS RSTD measurements,</w:t>
      </w:r>
    </w:p>
    <w:p w14:paraId="5A534FBC" w14:textId="77777777" w:rsidR="00B03061" w:rsidRPr="001B2031" w:rsidRDefault="00B03061" w:rsidP="002A08A5">
      <w:pPr>
        <w:pStyle w:val="3GPPText"/>
        <w:numPr>
          <w:ilvl w:val="2"/>
          <w:numId w:val="13"/>
        </w:numPr>
        <w:rPr>
          <w:b/>
        </w:rPr>
      </w:pPr>
      <w:r>
        <w:rPr>
          <w:b/>
        </w:rPr>
        <w:t>UE is configured whether to provide single or multiple (</w:t>
      </w:r>
      <w:r w:rsidRPr="00270D52">
        <w:rPr>
          <w:b/>
          <w:i/>
        </w:rPr>
        <w:t>M</w:t>
      </w:r>
      <w:r w:rsidRPr="006059AD">
        <w:rPr>
          <w:b/>
        </w:rPr>
        <w:t>)</w:t>
      </w:r>
      <w:r>
        <w:rPr>
          <w:b/>
        </w:rPr>
        <w:t xml:space="preserve"> RSTD measurements per DL PRS Resource Set </w:t>
      </w:r>
      <w:r w:rsidRPr="001B2031">
        <w:rPr>
          <w:b/>
        </w:rPr>
        <w:t xml:space="preserve">(i.e. whether RSTD measurement </w:t>
      </w:r>
      <w:r>
        <w:rPr>
          <w:b/>
        </w:rPr>
        <w:t xml:space="preserve">and report should be </w:t>
      </w:r>
      <w:r w:rsidRPr="001B2031">
        <w:rPr>
          <w:b/>
        </w:rPr>
        <w:t xml:space="preserve">done per </w:t>
      </w:r>
      <w:r>
        <w:rPr>
          <w:b/>
        </w:rPr>
        <w:t xml:space="preserve">configured </w:t>
      </w:r>
      <w:r w:rsidRPr="001B2031">
        <w:rPr>
          <w:b/>
        </w:rPr>
        <w:t xml:space="preserve">DL PRS Resource </w:t>
      </w:r>
      <w:r>
        <w:rPr>
          <w:b/>
        </w:rPr>
        <w:t xml:space="preserve">ID </w:t>
      </w:r>
      <w:r w:rsidRPr="001B2031">
        <w:rPr>
          <w:b/>
        </w:rPr>
        <w:t xml:space="preserve">or </w:t>
      </w:r>
      <w:r>
        <w:rPr>
          <w:b/>
        </w:rPr>
        <w:t>per DL PRS Resource Set</w:t>
      </w:r>
      <w:r w:rsidRPr="001B2031">
        <w:rPr>
          <w:b/>
        </w:rPr>
        <w:t>)</w:t>
      </w:r>
    </w:p>
    <w:p w14:paraId="4926C7E6" w14:textId="77777777" w:rsidR="00B03061" w:rsidRDefault="00B03061" w:rsidP="002A08A5">
      <w:pPr>
        <w:pStyle w:val="3GPPText"/>
        <w:numPr>
          <w:ilvl w:val="2"/>
          <w:numId w:val="13"/>
        </w:numPr>
        <w:rPr>
          <w:b/>
        </w:rPr>
      </w:pPr>
      <w:r w:rsidRPr="00270D52">
        <w:rPr>
          <w:b/>
        </w:rPr>
        <w:t xml:space="preserve">If </w:t>
      </w:r>
      <w:r>
        <w:rPr>
          <w:b/>
        </w:rPr>
        <w:t xml:space="preserve">a </w:t>
      </w:r>
      <w:r w:rsidRPr="00270D52">
        <w:rPr>
          <w:b/>
        </w:rPr>
        <w:t xml:space="preserve">UE is configured with a list of DL PRS Resource IDs for each </w:t>
      </w:r>
      <w:r>
        <w:rPr>
          <w:b/>
        </w:rPr>
        <w:t xml:space="preserve">configured </w:t>
      </w:r>
      <w:r w:rsidRPr="00270D52">
        <w:rPr>
          <w:b/>
        </w:rPr>
        <w:t>DL PRS Resource Set ID</w:t>
      </w:r>
      <w:r>
        <w:rPr>
          <w:b/>
        </w:rPr>
        <w:t>,</w:t>
      </w:r>
    </w:p>
    <w:p w14:paraId="6FCF8BE8" w14:textId="77777777" w:rsidR="00B03061" w:rsidRDefault="00B03061" w:rsidP="002A08A5">
      <w:pPr>
        <w:pStyle w:val="3GPPText"/>
        <w:numPr>
          <w:ilvl w:val="3"/>
          <w:numId w:val="13"/>
        </w:numPr>
        <w:rPr>
          <w:b/>
        </w:rPr>
      </w:pPr>
      <w:r>
        <w:rPr>
          <w:b/>
        </w:rPr>
        <w:t>UE</w:t>
      </w:r>
      <w:r w:rsidRPr="00270D52">
        <w:rPr>
          <w:b/>
        </w:rPr>
        <w:t xml:space="preserve"> is expected to use </w:t>
      </w:r>
      <w:r>
        <w:rPr>
          <w:b/>
        </w:rPr>
        <w:t>indicated DL PRS</w:t>
      </w:r>
      <w:r w:rsidRPr="00270D52">
        <w:rPr>
          <w:b/>
        </w:rPr>
        <w:t xml:space="preserve"> </w:t>
      </w:r>
      <w:r>
        <w:rPr>
          <w:b/>
        </w:rPr>
        <w:t>R</w:t>
      </w:r>
      <w:r w:rsidRPr="00270D52">
        <w:rPr>
          <w:b/>
        </w:rPr>
        <w:t xml:space="preserve">esources for </w:t>
      </w:r>
      <w:r>
        <w:rPr>
          <w:b/>
        </w:rPr>
        <w:t xml:space="preserve">RSTD </w:t>
      </w:r>
      <w:r w:rsidRPr="00270D52">
        <w:rPr>
          <w:b/>
        </w:rPr>
        <w:t>measurements and reporting</w:t>
      </w:r>
    </w:p>
    <w:p w14:paraId="08373CD2" w14:textId="77777777" w:rsidR="00B03061" w:rsidRDefault="00B03061" w:rsidP="002A08A5">
      <w:pPr>
        <w:pStyle w:val="3GPPText"/>
        <w:numPr>
          <w:ilvl w:val="2"/>
          <w:numId w:val="13"/>
        </w:numPr>
        <w:rPr>
          <w:b/>
        </w:rPr>
      </w:pPr>
      <w:r w:rsidRPr="00270D52">
        <w:rPr>
          <w:b/>
        </w:rPr>
        <w:t>Otherwise, if there is no configuration o</w:t>
      </w:r>
      <w:r>
        <w:rPr>
          <w:b/>
        </w:rPr>
        <w:t>f</w:t>
      </w:r>
      <w:r w:rsidRPr="00270D52">
        <w:rPr>
          <w:b/>
        </w:rPr>
        <w:t xml:space="preserve"> DL PRS Resource IDs provided by network</w:t>
      </w:r>
      <w:r>
        <w:rPr>
          <w:b/>
        </w:rPr>
        <w:t>,</w:t>
      </w:r>
    </w:p>
    <w:p w14:paraId="4A24E961" w14:textId="77777777" w:rsidR="00B03061" w:rsidRDefault="00B03061" w:rsidP="002A08A5">
      <w:pPr>
        <w:pStyle w:val="3GPPText"/>
        <w:numPr>
          <w:ilvl w:val="3"/>
          <w:numId w:val="13"/>
        </w:numPr>
        <w:rPr>
          <w:b/>
        </w:rPr>
      </w:pPr>
      <w:r w:rsidRPr="00270D52">
        <w:rPr>
          <w:b/>
        </w:rPr>
        <w:t xml:space="preserve">UE </w:t>
      </w:r>
      <w:r>
        <w:rPr>
          <w:b/>
        </w:rPr>
        <w:t>is expected to</w:t>
      </w:r>
      <w:r w:rsidRPr="00270D52">
        <w:rPr>
          <w:b/>
        </w:rPr>
        <w:t xml:space="preserve"> autonomously select </w:t>
      </w:r>
      <w:r>
        <w:rPr>
          <w:b/>
        </w:rPr>
        <w:t xml:space="preserve">one or </w:t>
      </w:r>
      <w:r w:rsidRPr="00270D52">
        <w:rPr>
          <w:b/>
          <w:i/>
        </w:rPr>
        <w:t>M</w:t>
      </w:r>
      <w:r w:rsidRPr="00270D52">
        <w:rPr>
          <w:b/>
        </w:rPr>
        <w:t xml:space="preserve"> DL PRS Resources for </w:t>
      </w:r>
      <w:r>
        <w:rPr>
          <w:b/>
        </w:rPr>
        <w:t>RSTD measurements and report their IDs jointly with RSTD measurements</w:t>
      </w:r>
    </w:p>
    <w:p w14:paraId="0D3F2CE7" w14:textId="77777777" w:rsidR="00B03061" w:rsidRDefault="00B03061" w:rsidP="002A08A5">
      <w:pPr>
        <w:pStyle w:val="3GPPText"/>
        <w:numPr>
          <w:ilvl w:val="0"/>
          <w:numId w:val="18"/>
        </w:numPr>
      </w:pPr>
    </w:p>
    <w:p w14:paraId="4BAA4BE5" w14:textId="77777777" w:rsidR="00B03061" w:rsidRDefault="00B03061" w:rsidP="002A08A5">
      <w:pPr>
        <w:pStyle w:val="3GPPText"/>
        <w:numPr>
          <w:ilvl w:val="1"/>
          <w:numId w:val="13"/>
        </w:numPr>
        <w:rPr>
          <w:b/>
        </w:rPr>
      </w:pPr>
      <w:r>
        <w:rPr>
          <w:b/>
        </w:rPr>
        <w:t>DL PRS Measurement Report Configuration contains at least the following information</w:t>
      </w:r>
    </w:p>
    <w:p w14:paraId="5F2E6FF3" w14:textId="77777777" w:rsidR="00B03061" w:rsidRDefault="00B03061" w:rsidP="002A08A5">
      <w:pPr>
        <w:pStyle w:val="3GPPText"/>
        <w:numPr>
          <w:ilvl w:val="2"/>
          <w:numId w:val="13"/>
        </w:numPr>
        <w:rPr>
          <w:b/>
        </w:rPr>
      </w:pPr>
      <w:r>
        <w:rPr>
          <w:b/>
        </w:rPr>
        <w:t>Reference DL PRS Resource ID(s) / Resource Set</w:t>
      </w:r>
    </w:p>
    <w:p w14:paraId="13899C5D" w14:textId="77777777" w:rsidR="00B03061" w:rsidRDefault="00B03061" w:rsidP="002A08A5">
      <w:pPr>
        <w:pStyle w:val="3GPPText"/>
        <w:numPr>
          <w:ilvl w:val="2"/>
          <w:numId w:val="13"/>
        </w:numPr>
        <w:rPr>
          <w:b/>
        </w:rPr>
      </w:pPr>
      <w:r>
        <w:rPr>
          <w:b/>
        </w:rPr>
        <w:t>List of DL PRS Resource Set IDs</w:t>
      </w:r>
    </w:p>
    <w:p w14:paraId="21406285" w14:textId="77777777" w:rsidR="00B03061" w:rsidRDefault="00B03061" w:rsidP="002A08A5">
      <w:pPr>
        <w:pStyle w:val="3GPPText"/>
        <w:numPr>
          <w:ilvl w:val="2"/>
          <w:numId w:val="13"/>
        </w:numPr>
        <w:rPr>
          <w:b/>
        </w:rPr>
      </w:pPr>
      <w:r>
        <w:rPr>
          <w:b/>
        </w:rPr>
        <w:t>List of DL PRS Resource IDs for each DL PRS Resource Set ID</w:t>
      </w:r>
    </w:p>
    <w:p w14:paraId="3E104DC6" w14:textId="77777777" w:rsidR="00B03061" w:rsidRDefault="00B03061" w:rsidP="002A08A5">
      <w:pPr>
        <w:pStyle w:val="3GPPText"/>
        <w:numPr>
          <w:ilvl w:val="2"/>
          <w:numId w:val="13"/>
        </w:numPr>
        <w:rPr>
          <w:b/>
        </w:rPr>
      </w:pPr>
      <w:r>
        <w:rPr>
          <w:b/>
        </w:rPr>
        <w:t>DL PRS Report Type (e.g. periodic, semi-persistent, aperiodic)</w:t>
      </w:r>
    </w:p>
    <w:p w14:paraId="12848D62" w14:textId="77777777" w:rsidR="00B03061" w:rsidRDefault="00B03061" w:rsidP="002A08A5">
      <w:pPr>
        <w:pStyle w:val="3GPPText"/>
        <w:numPr>
          <w:ilvl w:val="2"/>
          <w:numId w:val="13"/>
        </w:numPr>
        <w:rPr>
          <w:b/>
        </w:rPr>
      </w:pPr>
      <w:r>
        <w:rPr>
          <w:b/>
        </w:rPr>
        <w:t>DL PRS Measurement Set (e.g. RSTD, RSRP, SINR, RSRP</w:t>
      </w:r>
      <w:r w:rsidRPr="00163F66">
        <w:rPr>
          <w:b/>
          <w:vertAlign w:val="subscript"/>
        </w:rPr>
        <w:t>FAP</w:t>
      </w:r>
      <w:r>
        <w:rPr>
          <w:b/>
          <w:vertAlign w:val="subscript"/>
        </w:rPr>
        <w:t>,</w:t>
      </w:r>
      <w:r w:rsidRPr="001B31E6">
        <w:rPr>
          <w:b/>
        </w:rPr>
        <w:t xml:space="preserve"> etc.</w:t>
      </w:r>
      <w:r>
        <w:rPr>
          <w:b/>
        </w:rPr>
        <w:t>)</w:t>
      </w:r>
      <w:r w:rsidRPr="00923E4C">
        <w:rPr>
          <w:b/>
        </w:rPr>
        <w:t xml:space="preserve"> </w:t>
      </w:r>
    </w:p>
    <w:p w14:paraId="0230A406" w14:textId="77777777" w:rsidR="00B03061" w:rsidRDefault="00B03061" w:rsidP="002A08A5">
      <w:pPr>
        <w:pStyle w:val="3GPPText"/>
        <w:numPr>
          <w:ilvl w:val="2"/>
          <w:numId w:val="13"/>
        </w:numPr>
        <w:rPr>
          <w:b/>
        </w:rPr>
      </w:pPr>
      <w:r>
        <w:rPr>
          <w:b/>
        </w:rPr>
        <w:t>Periodicity of DL PRS Measurement Report (for periodic and semi-persistent reporting)</w:t>
      </w:r>
    </w:p>
    <w:p w14:paraId="1F112F3B" w14:textId="77777777" w:rsidR="00B03061" w:rsidRDefault="00B03061" w:rsidP="002A08A5">
      <w:pPr>
        <w:pStyle w:val="3GPPText"/>
        <w:numPr>
          <w:ilvl w:val="2"/>
          <w:numId w:val="13"/>
        </w:numPr>
        <w:rPr>
          <w:b/>
        </w:rPr>
      </w:pPr>
      <w:r>
        <w:rPr>
          <w:b/>
        </w:rPr>
        <w:t>Type of RSTD report</w:t>
      </w:r>
    </w:p>
    <w:p w14:paraId="714DB4FD" w14:textId="77777777" w:rsidR="00B03061" w:rsidRDefault="00B03061" w:rsidP="002A08A5">
      <w:pPr>
        <w:pStyle w:val="3GPPText"/>
        <w:numPr>
          <w:ilvl w:val="3"/>
          <w:numId w:val="13"/>
        </w:numPr>
        <w:rPr>
          <w:b/>
        </w:rPr>
      </w:pPr>
      <w:r>
        <w:rPr>
          <w:b/>
        </w:rPr>
        <w:t>per DL PRS Resource or per DL PRS Resource Set</w:t>
      </w:r>
    </w:p>
    <w:p w14:paraId="4D25347D" w14:textId="77777777" w:rsidR="00B03061" w:rsidRDefault="00B03061" w:rsidP="002A08A5">
      <w:pPr>
        <w:pStyle w:val="3GPPText"/>
        <w:numPr>
          <w:ilvl w:val="2"/>
          <w:numId w:val="13"/>
        </w:numPr>
        <w:rPr>
          <w:b/>
        </w:rPr>
      </w:pPr>
      <w:r>
        <w:rPr>
          <w:b/>
        </w:rPr>
        <w:t>Type of UE Rx-Tx time difference report</w:t>
      </w:r>
    </w:p>
    <w:p w14:paraId="275B6C83" w14:textId="77777777" w:rsidR="00B03061" w:rsidRDefault="00B03061" w:rsidP="002A08A5">
      <w:pPr>
        <w:pStyle w:val="3GPPText"/>
        <w:numPr>
          <w:ilvl w:val="3"/>
          <w:numId w:val="13"/>
        </w:numPr>
        <w:rPr>
          <w:b/>
        </w:rPr>
      </w:pPr>
      <w:r>
        <w:rPr>
          <w:b/>
        </w:rPr>
        <w:t>per DL PRS Resource or per DL PRS Resource Set</w:t>
      </w:r>
    </w:p>
    <w:p w14:paraId="795EB3E7" w14:textId="77777777" w:rsidR="00B03061" w:rsidRDefault="00B03061" w:rsidP="002A08A5">
      <w:pPr>
        <w:pStyle w:val="3GPPText"/>
        <w:numPr>
          <w:ilvl w:val="3"/>
          <w:numId w:val="13"/>
        </w:numPr>
        <w:rPr>
          <w:b/>
        </w:rPr>
      </w:pPr>
      <w:r>
        <w:rPr>
          <w:b/>
        </w:rPr>
        <w:t>multi-cell ranging or serving cell ranging + RSTD with neighbor cells</w:t>
      </w:r>
    </w:p>
    <w:p w14:paraId="1C0A9585" w14:textId="77777777" w:rsidR="00B03061" w:rsidRDefault="00B03061" w:rsidP="002A08A5">
      <w:pPr>
        <w:pStyle w:val="3GPPText"/>
        <w:numPr>
          <w:ilvl w:val="0"/>
          <w:numId w:val="18"/>
        </w:numPr>
      </w:pPr>
    </w:p>
    <w:p w14:paraId="5D16C20B" w14:textId="77777777" w:rsidR="00B03061" w:rsidRDefault="00B03061" w:rsidP="002A08A5">
      <w:pPr>
        <w:pStyle w:val="3GPPAgreements"/>
        <w:numPr>
          <w:ilvl w:val="1"/>
          <w:numId w:val="11"/>
        </w:numPr>
        <w:rPr>
          <w:b/>
        </w:rPr>
      </w:pPr>
      <w:r>
        <w:rPr>
          <w:b/>
        </w:rPr>
        <w:t>UE is not expected to be configured with number of DL PRS Resources /Resource Sets that exceed UE capabilities in terms of DL PRS measurements and reporting</w:t>
      </w:r>
    </w:p>
    <w:p w14:paraId="636946E8" w14:textId="77777777" w:rsidR="00B03061" w:rsidRDefault="00B03061" w:rsidP="002A08A5">
      <w:pPr>
        <w:pStyle w:val="3GPPText"/>
        <w:numPr>
          <w:ilvl w:val="0"/>
          <w:numId w:val="18"/>
        </w:numPr>
      </w:pPr>
    </w:p>
    <w:p w14:paraId="58D21868" w14:textId="77777777" w:rsidR="00B03061" w:rsidRPr="0005531D" w:rsidRDefault="00B03061" w:rsidP="002A08A5">
      <w:pPr>
        <w:pStyle w:val="3GPPText"/>
        <w:numPr>
          <w:ilvl w:val="1"/>
          <w:numId w:val="19"/>
        </w:numPr>
        <w:rPr>
          <w:b/>
        </w:rPr>
      </w:pPr>
      <w:r w:rsidRPr="0005531D">
        <w:rPr>
          <w:b/>
        </w:rPr>
        <w:t>NR E-CID is supported based on Rel-15 reference signal framework</w:t>
      </w:r>
    </w:p>
    <w:p w14:paraId="0EFF3DBA" w14:textId="77777777" w:rsidR="00B03061" w:rsidRPr="0005531D" w:rsidRDefault="00B03061" w:rsidP="002A08A5">
      <w:pPr>
        <w:pStyle w:val="3GPPText"/>
        <w:numPr>
          <w:ilvl w:val="1"/>
          <w:numId w:val="19"/>
        </w:numPr>
        <w:rPr>
          <w:b/>
        </w:rPr>
      </w:pPr>
      <w:r w:rsidRPr="0005531D">
        <w:rPr>
          <w:b/>
        </w:rPr>
        <w:t xml:space="preserve">Additional measurement for NR E-CID </w:t>
      </w:r>
      <w:r>
        <w:rPr>
          <w:b/>
        </w:rPr>
        <w:t xml:space="preserve">support </w:t>
      </w:r>
      <w:r w:rsidRPr="0005531D">
        <w:rPr>
          <w:b/>
        </w:rPr>
        <w:t>are introduced</w:t>
      </w:r>
    </w:p>
    <w:p w14:paraId="70EFCA48" w14:textId="77777777" w:rsidR="00B03061" w:rsidRPr="0005531D" w:rsidRDefault="00B03061" w:rsidP="002A08A5">
      <w:pPr>
        <w:pStyle w:val="3GPPText"/>
        <w:numPr>
          <w:ilvl w:val="2"/>
          <w:numId w:val="19"/>
        </w:numPr>
        <w:rPr>
          <w:b/>
        </w:rPr>
      </w:pPr>
      <w:r w:rsidRPr="0005531D">
        <w:rPr>
          <w:b/>
        </w:rPr>
        <w:t>UL</w:t>
      </w:r>
      <w:r>
        <w:rPr>
          <w:b/>
        </w:rPr>
        <w:t>-</w:t>
      </w:r>
      <w:r w:rsidRPr="0005531D">
        <w:rPr>
          <w:b/>
        </w:rPr>
        <w:t>AoA based on Rel-15 UL SRS/PRACH</w:t>
      </w:r>
    </w:p>
    <w:p w14:paraId="3A301176" w14:textId="77777777" w:rsidR="00B03061" w:rsidRPr="0005531D" w:rsidRDefault="00B03061" w:rsidP="002A08A5">
      <w:pPr>
        <w:pStyle w:val="3GPPText"/>
        <w:numPr>
          <w:ilvl w:val="2"/>
          <w:numId w:val="19"/>
        </w:numPr>
        <w:rPr>
          <w:b/>
        </w:rPr>
      </w:pPr>
      <w:r w:rsidRPr="0005531D">
        <w:rPr>
          <w:b/>
        </w:rPr>
        <w:t>DL-AoD based on Rel-15 SS-RSRP</w:t>
      </w:r>
    </w:p>
    <w:p w14:paraId="611AA585" w14:textId="77777777" w:rsidR="00B03061" w:rsidRPr="0005531D" w:rsidRDefault="00B03061" w:rsidP="002A08A5">
      <w:pPr>
        <w:pStyle w:val="3GPPText"/>
        <w:numPr>
          <w:ilvl w:val="2"/>
          <w:numId w:val="19"/>
        </w:numPr>
        <w:rPr>
          <w:b/>
        </w:rPr>
      </w:pPr>
      <w:r>
        <w:rPr>
          <w:b/>
        </w:rPr>
        <w:t>UE/</w:t>
      </w:r>
      <w:r w:rsidRPr="0005531D">
        <w:rPr>
          <w:b/>
        </w:rPr>
        <w:t>gNB Tx-Rx time difference</w:t>
      </w:r>
    </w:p>
    <w:p w14:paraId="564CCE5C" w14:textId="77777777" w:rsidR="00B03061" w:rsidRPr="0005531D" w:rsidRDefault="00B03061" w:rsidP="002A08A5">
      <w:pPr>
        <w:pStyle w:val="3GPPText"/>
        <w:numPr>
          <w:ilvl w:val="2"/>
          <w:numId w:val="19"/>
        </w:numPr>
        <w:rPr>
          <w:b/>
        </w:rPr>
      </w:pPr>
      <w:r w:rsidRPr="0005531D">
        <w:rPr>
          <w:b/>
        </w:rPr>
        <w:t>Rel-15 SS-SINR (to replace RSRQ)</w:t>
      </w:r>
    </w:p>
    <w:p w14:paraId="11B2DEEE" w14:textId="77777777" w:rsidR="00B03061" w:rsidRDefault="00B03061" w:rsidP="002A08A5">
      <w:pPr>
        <w:pStyle w:val="3GPPText"/>
        <w:numPr>
          <w:ilvl w:val="0"/>
          <w:numId w:val="18"/>
        </w:numPr>
      </w:pPr>
    </w:p>
    <w:p w14:paraId="161EFF5E" w14:textId="77777777" w:rsidR="00B03061" w:rsidRDefault="00B03061" w:rsidP="002A08A5">
      <w:pPr>
        <w:pStyle w:val="3GPPText"/>
        <w:numPr>
          <w:ilvl w:val="1"/>
          <w:numId w:val="20"/>
        </w:numPr>
        <w:rPr>
          <w:b/>
        </w:rPr>
      </w:pPr>
      <w:r>
        <w:rPr>
          <w:b/>
        </w:rPr>
        <w:t>Use of Rel-15 reference signals for all NR Positioning techniques (except of NR E-CID support) is left up to UE implementation</w:t>
      </w:r>
    </w:p>
    <w:p w14:paraId="3E3787C0" w14:textId="77777777" w:rsidR="00B03061" w:rsidRPr="0005531D" w:rsidRDefault="00B03061" w:rsidP="002A08A5">
      <w:pPr>
        <w:pStyle w:val="3GPPText"/>
        <w:numPr>
          <w:ilvl w:val="1"/>
          <w:numId w:val="20"/>
        </w:numPr>
        <w:rPr>
          <w:b/>
        </w:rPr>
      </w:pPr>
      <w:r>
        <w:rPr>
          <w:b/>
        </w:rPr>
        <w:t>Network provides assistance signaling to UE in order to facilitate the use of Rel-15 reference signals for the benefit of NR positioning (e.g. quasi-collocation information)</w:t>
      </w:r>
    </w:p>
    <w:p w14:paraId="735F98FA" w14:textId="77777777" w:rsidR="00B03061" w:rsidRDefault="00B03061" w:rsidP="002A08A5">
      <w:pPr>
        <w:pStyle w:val="3GPPText"/>
        <w:numPr>
          <w:ilvl w:val="1"/>
          <w:numId w:val="20"/>
        </w:numPr>
        <w:rPr>
          <w:b/>
        </w:rPr>
      </w:pPr>
      <w:r>
        <w:rPr>
          <w:b/>
        </w:rPr>
        <w:t>NR positioning measurement requirements/test cases do not assume that Rel-15 reference signals are used by UE</w:t>
      </w:r>
    </w:p>
    <w:p w14:paraId="4542AC10" w14:textId="77777777" w:rsidR="00B03061" w:rsidRDefault="00B03061" w:rsidP="002A08A5">
      <w:pPr>
        <w:pStyle w:val="3GPPText"/>
        <w:numPr>
          <w:ilvl w:val="0"/>
          <w:numId w:val="18"/>
        </w:numPr>
      </w:pPr>
    </w:p>
    <w:p w14:paraId="29CFB403" w14:textId="77777777" w:rsidR="00B03061" w:rsidRPr="004526D6" w:rsidRDefault="00B03061" w:rsidP="002A08A5">
      <w:pPr>
        <w:pStyle w:val="3GPPText"/>
        <w:numPr>
          <w:ilvl w:val="1"/>
          <w:numId w:val="21"/>
        </w:numPr>
      </w:pPr>
      <w:r w:rsidRPr="00FB735F">
        <w:rPr>
          <w:b/>
        </w:rPr>
        <w:t>Agree on mapping b/w NR positioning techniques, reference signals and measurements as provided in Table 1.</w:t>
      </w:r>
    </w:p>
    <w:p w14:paraId="3A3EAA27" w14:textId="77777777" w:rsidR="00B03061" w:rsidRDefault="00B03061" w:rsidP="002A08A5">
      <w:pPr>
        <w:pStyle w:val="3GPPText"/>
        <w:numPr>
          <w:ilvl w:val="0"/>
          <w:numId w:val="18"/>
        </w:numPr>
      </w:pPr>
    </w:p>
    <w:p w14:paraId="11127BCD" w14:textId="77777777" w:rsidR="00B03061" w:rsidRDefault="00B03061" w:rsidP="002A08A5">
      <w:pPr>
        <w:pStyle w:val="3GPPText"/>
        <w:numPr>
          <w:ilvl w:val="1"/>
          <w:numId w:val="22"/>
        </w:numPr>
        <w:rPr>
          <w:b/>
        </w:rPr>
      </w:pPr>
      <w:r>
        <w:rPr>
          <w:b/>
        </w:rPr>
        <w:t xml:space="preserve">Define </w:t>
      </w:r>
      <w:r w:rsidRPr="0005531D">
        <w:rPr>
          <w:b/>
        </w:rPr>
        <w:t xml:space="preserve">DL </w:t>
      </w:r>
      <w:r>
        <w:rPr>
          <w:b/>
        </w:rPr>
        <w:t xml:space="preserve">PRS </w:t>
      </w:r>
      <w:r w:rsidRPr="0005531D">
        <w:rPr>
          <w:b/>
        </w:rPr>
        <w:t xml:space="preserve">and UL </w:t>
      </w:r>
      <w:r>
        <w:rPr>
          <w:b/>
        </w:rPr>
        <w:t xml:space="preserve">PRS </w:t>
      </w:r>
      <w:r w:rsidRPr="0005531D">
        <w:rPr>
          <w:b/>
        </w:rPr>
        <w:t xml:space="preserve">SINR measurements </w:t>
      </w:r>
      <w:r>
        <w:rPr>
          <w:b/>
        </w:rPr>
        <w:t xml:space="preserve">(i.e. </w:t>
      </w:r>
      <w:r w:rsidRPr="0005531D">
        <w:rPr>
          <w:b/>
        </w:rPr>
        <w:t>for Rel-16 DL PRS and UL SRS</w:t>
      </w:r>
      <w:r>
        <w:rPr>
          <w:b/>
        </w:rPr>
        <w:t xml:space="preserve"> </w:t>
      </w:r>
      <w:r w:rsidRPr="0005531D">
        <w:rPr>
          <w:b/>
        </w:rPr>
        <w:t>(PRS)</w:t>
      </w:r>
      <w:r>
        <w:rPr>
          <w:b/>
        </w:rPr>
        <w:t>)</w:t>
      </w:r>
    </w:p>
    <w:p w14:paraId="0E5D22B4" w14:textId="0A97A136" w:rsidR="000E2972" w:rsidRDefault="000E2972" w:rsidP="00084E6A">
      <w:pPr>
        <w:pStyle w:val="3GPPText"/>
      </w:pPr>
    </w:p>
    <w:p w14:paraId="4E03C841" w14:textId="0FBF1A44" w:rsidR="00084E6A" w:rsidRDefault="00084E6A" w:rsidP="00084E6A">
      <w:pPr>
        <w:pStyle w:val="Heading1"/>
      </w:pPr>
      <w:r>
        <w:t>References</w:t>
      </w:r>
    </w:p>
    <w:p w14:paraId="32FA7DF3" w14:textId="441C25DC" w:rsidR="004D232A" w:rsidRPr="00813E06" w:rsidRDefault="004D232A" w:rsidP="002A08A5">
      <w:pPr>
        <w:pStyle w:val="3GPPText"/>
        <w:numPr>
          <w:ilvl w:val="0"/>
          <w:numId w:val="17"/>
        </w:numPr>
      </w:pPr>
      <w:bookmarkStart w:id="5" w:name="_Ref4149727"/>
      <w:r w:rsidRPr="00B8198F">
        <w:t>RP-190752</w:t>
      </w:r>
      <w:r w:rsidR="00F743C6" w:rsidRPr="00B8198F">
        <w:t>,</w:t>
      </w:r>
      <w:r w:rsidRPr="00813E06">
        <w:t xml:space="preserve"> “New WID: NR Positioning Support”, Intel Corporation, Ericsson</w:t>
      </w:r>
      <w:bookmarkEnd w:id="5"/>
    </w:p>
    <w:p w14:paraId="6C46E5F3" w14:textId="4439528A" w:rsidR="00690F26" w:rsidRPr="00B03061" w:rsidRDefault="00690F26" w:rsidP="002A08A5">
      <w:pPr>
        <w:pStyle w:val="3GPPText"/>
        <w:numPr>
          <w:ilvl w:val="0"/>
          <w:numId w:val="17"/>
        </w:numPr>
      </w:pPr>
      <w:bookmarkStart w:id="6" w:name="_Ref16782451"/>
      <w:bookmarkStart w:id="7" w:name="_Ref7775764"/>
      <w:r w:rsidRPr="00B03061">
        <w:t>R1-1907869, “LS on Reference Point for Timing Related Measurements”, Reno, USA, May 2019</w:t>
      </w:r>
      <w:bookmarkEnd w:id="6"/>
    </w:p>
    <w:p w14:paraId="58A39DCB" w14:textId="77777777" w:rsidR="00125323" w:rsidRPr="00D670CC" w:rsidRDefault="00125323" w:rsidP="002A08A5">
      <w:pPr>
        <w:pStyle w:val="3GPPText"/>
        <w:numPr>
          <w:ilvl w:val="0"/>
          <w:numId w:val="17"/>
        </w:numPr>
      </w:pPr>
      <w:bookmarkStart w:id="8" w:name="_Ref7768976"/>
      <w:bookmarkStart w:id="9" w:name="_Ref16780201"/>
      <w:bookmarkStart w:id="10" w:name="_Ref7775765"/>
      <w:bookmarkEnd w:id="7"/>
      <w:r w:rsidRPr="00D670CC">
        <w:t>R1-1908659, “</w:t>
      </w:r>
      <w:r w:rsidRPr="007267FF">
        <w:t>DL reference signals for NR positioning</w:t>
      </w:r>
      <w:r w:rsidRPr="00D670CC">
        <w:t xml:space="preserve">”, Intel Corporation, </w:t>
      </w:r>
      <w:bookmarkEnd w:id="8"/>
      <w:r w:rsidRPr="00D670CC">
        <w:t xml:space="preserve">Prague, </w:t>
      </w:r>
      <w:hyperlink r:id="rId19" w:history="1">
        <w:r w:rsidRPr="00D670CC">
          <w:t xml:space="preserve">Czech Republic, </w:t>
        </w:r>
      </w:hyperlink>
      <w:r w:rsidRPr="00D670CC">
        <w:t>August, 2019</w:t>
      </w:r>
      <w:bookmarkEnd w:id="9"/>
    </w:p>
    <w:p w14:paraId="17E96464" w14:textId="0A7CD300" w:rsidR="00125323" w:rsidRPr="00D670CC" w:rsidRDefault="00125323" w:rsidP="002A08A5">
      <w:pPr>
        <w:pStyle w:val="3GPPText"/>
        <w:numPr>
          <w:ilvl w:val="0"/>
          <w:numId w:val="17"/>
        </w:numPr>
      </w:pPr>
      <w:r w:rsidRPr="00D670CC">
        <w:t>R1-1908660, “</w:t>
      </w:r>
      <w:r w:rsidRPr="007267FF">
        <w:t>UL reference signals for NR positioning</w:t>
      </w:r>
      <w:r w:rsidRPr="00D670CC">
        <w:t xml:space="preserve">”, Intel Corporation, Prague, </w:t>
      </w:r>
      <w:hyperlink r:id="rId20" w:history="1">
        <w:r w:rsidRPr="00D670CC">
          <w:t xml:space="preserve">Czech Republic, </w:t>
        </w:r>
      </w:hyperlink>
      <w:r w:rsidRPr="00D670CC">
        <w:t>August, 2019</w:t>
      </w:r>
    </w:p>
    <w:p w14:paraId="3E78D6F0" w14:textId="131AD976" w:rsidR="0023570E" w:rsidRDefault="00125323" w:rsidP="002A08A5">
      <w:pPr>
        <w:pStyle w:val="3GPPText"/>
        <w:numPr>
          <w:ilvl w:val="0"/>
          <w:numId w:val="17"/>
        </w:numPr>
      </w:pPr>
      <w:r w:rsidRPr="00125323">
        <w:t xml:space="preserve">R1-1908662, “NR positioning physical layer procedures”, Intel Corporation, Prague, </w:t>
      </w:r>
      <w:hyperlink r:id="rId21" w:history="1">
        <w:r w:rsidRPr="00125323">
          <w:t xml:space="preserve">Czech Republic, </w:t>
        </w:r>
      </w:hyperlink>
      <w:r w:rsidRPr="00125323">
        <w:t>August, 2019</w:t>
      </w:r>
      <w:bookmarkStart w:id="11" w:name="_Ref16780202"/>
      <w:bookmarkEnd w:id="10"/>
    </w:p>
    <w:p w14:paraId="26C14821" w14:textId="77777777" w:rsidR="00D739E4" w:rsidRPr="00D739E4" w:rsidRDefault="00D739E4" w:rsidP="00D739E4">
      <w:pPr>
        <w:pStyle w:val="3GPPText"/>
      </w:pPr>
    </w:p>
    <w:bookmarkEnd w:id="11"/>
    <w:p w14:paraId="3CDA9565" w14:textId="1DDF7754" w:rsidR="0023570E" w:rsidRDefault="0023570E" w:rsidP="0023570E">
      <w:pPr>
        <w:pStyle w:val="Heading1"/>
      </w:pPr>
      <w:r>
        <w:t>RAN1 Agreements</w:t>
      </w:r>
    </w:p>
    <w:p w14:paraId="0774E024" w14:textId="77777777" w:rsidR="0023570E" w:rsidRPr="0023570E" w:rsidRDefault="0023570E" w:rsidP="0023570E"/>
    <w:tbl>
      <w:tblPr>
        <w:tblStyle w:val="TableGrid"/>
        <w:tblW w:w="0" w:type="auto"/>
        <w:tblLook w:val="04A0" w:firstRow="1" w:lastRow="0" w:firstColumn="1" w:lastColumn="0" w:noHBand="0" w:noVBand="1"/>
      </w:tblPr>
      <w:tblGrid>
        <w:gridCol w:w="9962"/>
      </w:tblGrid>
      <w:tr w:rsidR="0023570E" w:rsidRPr="0023570E" w14:paraId="1B6421E7" w14:textId="77777777" w:rsidTr="0023570E">
        <w:tc>
          <w:tcPr>
            <w:tcW w:w="9962" w:type="dxa"/>
          </w:tcPr>
          <w:p w14:paraId="634C1E0F" w14:textId="77777777" w:rsidR="0023570E" w:rsidRPr="0023570E" w:rsidRDefault="0023570E" w:rsidP="0023570E">
            <w:r w:rsidRPr="0023570E">
              <w:rPr>
                <w:highlight w:val="green"/>
              </w:rPr>
              <w:t>Agreement:</w:t>
            </w:r>
          </w:p>
          <w:p w14:paraId="7A2A1730" w14:textId="77777777" w:rsidR="0023570E" w:rsidRPr="0023570E" w:rsidRDefault="0023570E" w:rsidP="0023570E">
            <w:pPr>
              <w:pStyle w:val="3GPPAgreements"/>
              <w:rPr>
                <w:sz w:val="20"/>
              </w:rPr>
            </w:pPr>
            <w:r w:rsidRPr="0023570E">
              <w:rPr>
                <w:sz w:val="20"/>
              </w:rPr>
              <w:t>Select one (or more) of the following options for the definition of the RSTD</w:t>
            </w:r>
          </w:p>
          <w:p w14:paraId="3BC8824D" w14:textId="77777777" w:rsidR="0023570E" w:rsidRPr="0023570E" w:rsidRDefault="0023570E" w:rsidP="0023570E">
            <w:pPr>
              <w:pStyle w:val="3GPPAgreements"/>
              <w:numPr>
                <w:ilvl w:val="1"/>
                <w:numId w:val="8"/>
              </w:numPr>
              <w:rPr>
                <w:sz w:val="20"/>
              </w:rPr>
            </w:pPr>
            <w:r w:rsidRPr="0023570E">
              <w:rPr>
                <w:sz w:val="20"/>
              </w:rPr>
              <w:t>Option 1: RSTD is defined as the time difference with respect to the subframe timings associated with the different TPs;</w:t>
            </w:r>
          </w:p>
          <w:p w14:paraId="163B932D" w14:textId="77777777" w:rsidR="0023570E" w:rsidRPr="0023570E" w:rsidRDefault="0023570E" w:rsidP="0023570E">
            <w:pPr>
              <w:pStyle w:val="3GPPAgreements"/>
              <w:numPr>
                <w:ilvl w:val="1"/>
                <w:numId w:val="8"/>
              </w:numPr>
              <w:rPr>
                <w:sz w:val="20"/>
              </w:rPr>
            </w:pPr>
            <w:r w:rsidRPr="0023570E">
              <w:rPr>
                <w:sz w:val="20"/>
              </w:rPr>
              <w:t>Option 2: RSTD is defined as the time difference with respect to the timings associated with the DL PRS resource sets of different TPs</w:t>
            </w:r>
          </w:p>
          <w:p w14:paraId="0689D89A" w14:textId="77777777" w:rsidR="0023570E" w:rsidRPr="0023570E" w:rsidRDefault="0023570E" w:rsidP="0023570E">
            <w:pPr>
              <w:pStyle w:val="3GPPAgreements"/>
              <w:numPr>
                <w:ilvl w:val="1"/>
                <w:numId w:val="8"/>
              </w:numPr>
              <w:rPr>
                <w:sz w:val="20"/>
              </w:rPr>
            </w:pPr>
            <w:r w:rsidRPr="0023570E">
              <w:rPr>
                <w:sz w:val="20"/>
              </w:rPr>
              <w:t>Option 3: RSTD is defined as the time difference with respect to the timings associated with the DL PRS resources of different TPs</w:t>
            </w:r>
          </w:p>
          <w:p w14:paraId="714748B6" w14:textId="77777777" w:rsidR="0023570E" w:rsidRPr="0023570E" w:rsidRDefault="0023570E" w:rsidP="0023570E">
            <w:pPr>
              <w:pStyle w:val="3GPPAgreements"/>
              <w:numPr>
                <w:ilvl w:val="1"/>
                <w:numId w:val="8"/>
              </w:numPr>
              <w:rPr>
                <w:sz w:val="20"/>
              </w:rPr>
            </w:pPr>
            <w:r w:rsidRPr="0023570E">
              <w:rPr>
                <w:sz w:val="20"/>
              </w:rPr>
              <w:t>Note: Definition of the RSTD applies at least to the RSTD measurements obtained from DL PRS. It does not preclude the RSTD obtained from other DL RS.</w:t>
            </w:r>
          </w:p>
          <w:p w14:paraId="38475F43" w14:textId="77777777" w:rsidR="0023570E" w:rsidRPr="0023570E" w:rsidRDefault="0023570E" w:rsidP="0023570E">
            <w:r w:rsidRPr="0023570E">
              <w:rPr>
                <w:highlight w:val="green"/>
              </w:rPr>
              <w:t>Agreement:</w:t>
            </w:r>
          </w:p>
          <w:p w14:paraId="251E7199" w14:textId="77777777" w:rsidR="0023570E" w:rsidRPr="0023570E" w:rsidRDefault="0023570E" w:rsidP="0023570E">
            <w:pPr>
              <w:pStyle w:val="3GPPAgreements"/>
              <w:rPr>
                <w:sz w:val="20"/>
              </w:rPr>
            </w:pPr>
            <w:r w:rsidRPr="0023570E">
              <w:rPr>
                <w:sz w:val="20"/>
              </w:rPr>
              <w:t>For FR1, the reference point of the RSTD measurement is the Rx antenna connector of the UE</w:t>
            </w:r>
          </w:p>
          <w:p w14:paraId="1BF8AF69" w14:textId="77777777" w:rsidR="0023570E" w:rsidRPr="0023570E" w:rsidRDefault="0023570E" w:rsidP="0023570E">
            <w:pPr>
              <w:pStyle w:val="3GPPAgreements"/>
              <w:rPr>
                <w:sz w:val="20"/>
              </w:rPr>
            </w:pPr>
            <w:r w:rsidRPr="0023570E">
              <w:rPr>
                <w:sz w:val="20"/>
              </w:rPr>
              <w:t xml:space="preserve">For FR2, RAN1 has considered the following options as the reference point of the RSTD measurement. The final decision is up to RAN4 on how to define the reference point of the RSTD measurement. </w:t>
            </w:r>
          </w:p>
          <w:p w14:paraId="2E6E04CB" w14:textId="77777777" w:rsidR="0023570E" w:rsidRPr="0023570E" w:rsidRDefault="0023570E" w:rsidP="0023570E">
            <w:pPr>
              <w:pStyle w:val="3GPPAgreements"/>
              <w:numPr>
                <w:ilvl w:val="1"/>
                <w:numId w:val="8"/>
              </w:numPr>
              <w:rPr>
                <w:sz w:val="20"/>
              </w:rPr>
            </w:pPr>
            <w:r w:rsidRPr="0023570E">
              <w:rPr>
                <w:sz w:val="20"/>
              </w:rPr>
              <w:t>Option 1: the combined signal from antenna elements corresponding to a given receiver</w:t>
            </w:r>
          </w:p>
          <w:p w14:paraId="4DBABBAF" w14:textId="77777777" w:rsidR="0023570E" w:rsidRPr="0023570E" w:rsidRDefault="0023570E" w:rsidP="0023570E">
            <w:pPr>
              <w:pStyle w:val="3GPPAgreements"/>
              <w:numPr>
                <w:ilvl w:val="1"/>
                <w:numId w:val="8"/>
              </w:numPr>
              <w:rPr>
                <w:sz w:val="20"/>
              </w:rPr>
            </w:pPr>
            <w:r w:rsidRPr="0023570E">
              <w:rPr>
                <w:sz w:val="20"/>
              </w:rPr>
              <w:t>Option 2: the Rx antenna of the UE</w:t>
            </w:r>
          </w:p>
          <w:p w14:paraId="2D119696" w14:textId="77777777" w:rsidR="0023570E" w:rsidRPr="0023570E" w:rsidRDefault="0023570E" w:rsidP="0023570E">
            <w:r w:rsidRPr="0023570E">
              <w:rPr>
                <w:highlight w:val="green"/>
              </w:rPr>
              <w:t>Agreement:</w:t>
            </w:r>
          </w:p>
          <w:p w14:paraId="16CAD136" w14:textId="77777777" w:rsidR="0023570E" w:rsidRPr="0023570E" w:rsidRDefault="0023570E" w:rsidP="0023570E">
            <w:pPr>
              <w:pStyle w:val="3GPPAgreements"/>
              <w:rPr>
                <w:sz w:val="20"/>
              </w:rPr>
            </w:pPr>
            <w:r w:rsidRPr="0023570E">
              <w:rPr>
                <w:sz w:val="20"/>
              </w:rPr>
              <w:t>DL PRS-RSRP is defined as the linear average over the power contributions (in [W]) of the resource elements of the antenna port that carry a DL PRS resource configured for RSRP measurements within the considered measurement frequency bandwidth</w:t>
            </w:r>
          </w:p>
          <w:p w14:paraId="7DC8BA7D" w14:textId="77777777" w:rsidR="0023570E" w:rsidRPr="0023570E" w:rsidRDefault="0023570E" w:rsidP="0023570E">
            <w:pPr>
              <w:pStyle w:val="3GPPAgreements"/>
              <w:numPr>
                <w:ilvl w:val="1"/>
                <w:numId w:val="8"/>
              </w:numPr>
              <w:rPr>
                <w:sz w:val="20"/>
              </w:rPr>
            </w:pPr>
            <w:r w:rsidRPr="0023570E">
              <w:rPr>
                <w:sz w:val="20"/>
              </w:rPr>
              <w:t>FFS: DL PRS-RSRP for 2 ports, if 2 port transmission of a DL PRS is agreed.</w:t>
            </w:r>
          </w:p>
          <w:p w14:paraId="630C0C5E" w14:textId="77777777" w:rsidR="0023570E" w:rsidRPr="0023570E" w:rsidRDefault="0023570E" w:rsidP="0023570E">
            <w:r w:rsidRPr="0023570E">
              <w:rPr>
                <w:highlight w:val="green"/>
              </w:rPr>
              <w:t>Agreement:</w:t>
            </w:r>
          </w:p>
          <w:p w14:paraId="60435A4C" w14:textId="77777777" w:rsidR="0023570E" w:rsidRPr="0023570E" w:rsidRDefault="0023570E" w:rsidP="0023570E">
            <w:pPr>
              <w:pStyle w:val="3GPPAgreements"/>
              <w:rPr>
                <w:rFonts w:eastAsia="MS Mincho"/>
                <w:sz w:val="20"/>
              </w:rPr>
            </w:pPr>
            <w:r w:rsidRPr="0023570E">
              <w:rPr>
                <w:sz w:val="20"/>
              </w:rPr>
              <w:t>For FR1, the reference point for the DL PRS-RSRP is the Rx antenna connector of the UE;</w:t>
            </w:r>
          </w:p>
          <w:p w14:paraId="12EC01E2" w14:textId="77777777" w:rsidR="0023570E" w:rsidRPr="0023570E" w:rsidRDefault="0023570E" w:rsidP="0023570E">
            <w:pPr>
              <w:pStyle w:val="3GPPAgreements"/>
              <w:rPr>
                <w:sz w:val="20"/>
              </w:rPr>
            </w:pPr>
            <w:r w:rsidRPr="0023570E">
              <w:rPr>
                <w:sz w:val="20"/>
              </w:rPr>
              <w:t>For FR2, DL PRS-RSRP shall be measured based on the combined signal from antenna elements corresponding to a given receiver branch</w:t>
            </w:r>
          </w:p>
          <w:p w14:paraId="3E523645" w14:textId="77777777" w:rsidR="0023570E" w:rsidRPr="0023570E" w:rsidRDefault="0023570E" w:rsidP="0023570E">
            <w:r w:rsidRPr="0023570E">
              <w:rPr>
                <w:highlight w:val="green"/>
              </w:rPr>
              <w:t>Agreement:</w:t>
            </w:r>
          </w:p>
          <w:p w14:paraId="72F8D2BA" w14:textId="77777777" w:rsidR="0023570E" w:rsidRPr="0023570E" w:rsidRDefault="0023570E" w:rsidP="0023570E">
            <w:pPr>
              <w:pStyle w:val="3GPPAgreements"/>
              <w:rPr>
                <w:sz w:val="20"/>
              </w:rPr>
            </w:pPr>
            <w:r w:rsidRPr="0023570E">
              <w:rPr>
                <w:sz w:val="20"/>
              </w:rPr>
              <w:t>When receiver diversity is in use by the UE to obtain the DL PRS-RSRP measurement, the reported DL PRS-RSRP value shall not be lower than the corresponding DL PRS-RSRP of any of the individual receiver branches</w:t>
            </w:r>
          </w:p>
          <w:p w14:paraId="2E81D9C1" w14:textId="77777777" w:rsidR="0023570E" w:rsidRPr="0023570E" w:rsidRDefault="0023570E" w:rsidP="0023570E">
            <w:r w:rsidRPr="0023570E">
              <w:rPr>
                <w:highlight w:val="green"/>
              </w:rPr>
              <w:t>Agreement:</w:t>
            </w:r>
          </w:p>
          <w:p w14:paraId="468B7CE8" w14:textId="77777777" w:rsidR="0023570E" w:rsidRPr="0023570E" w:rsidRDefault="0023570E" w:rsidP="0023570E">
            <w:pPr>
              <w:pStyle w:val="3GPPAgreements"/>
              <w:rPr>
                <w:sz w:val="20"/>
              </w:rPr>
            </w:pPr>
            <w:r w:rsidRPr="0023570E">
              <w:rPr>
                <w:sz w:val="20"/>
              </w:rPr>
              <w:t>Support inter-frequency DL PRS-RSRP measurements for NR positioning in Rel-16 when the UE is in RRC_CONNECTED state.</w:t>
            </w:r>
          </w:p>
          <w:p w14:paraId="6E977C4B" w14:textId="77777777" w:rsidR="0023570E" w:rsidRPr="00934BDE" w:rsidRDefault="0023570E" w:rsidP="0023570E">
            <w:r w:rsidRPr="00934BDE">
              <w:rPr>
                <w:highlight w:val="green"/>
              </w:rPr>
              <w:t>Agreement:</w:t>
            </w:r>
          </w:p>
          <w:p w14:paraId="4488410E" w14:textId="77777777" w:rsidR="0023570E" w:rsidRDefault="0023570E" w:rsidP="0023570E">
            <w:pPr>
              <w:pStyle w:val="3GPPAgreements"/>
              <w:rPr>
                <w:sz w:val="20"/>
              </w:rPr>
            </w:pPr>
            <w:r w:rsidRPr="00367AC7">
              <w:rPr>
                <w:sz w:val="20"/>
              </w:rP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p w14:paraId="24EE6FCB" w14:textId="77777777" w:rsidR="0023570E" w:rsidRPr="00934BDE" w:rsidRDefault="0023570E" w:rsidP="0023570E">
            <w:r w:rsidRPr="00934BDE">
              <w:rPr>
                <w:highlight w:val="green"/>
              </w:rPr>
              <w:t>Agreement:</w:t>
            </w:r>
          </w:p>
          <w:p w14:paraId="6A438F71" w14:textId="77777777" w:rsidR="0023570E" w:rsidRPr="00367AC7" w:rsidRDefault="0023570E" w:rsidP="0023570E">
            <w:pPr>
              <w:pStyle w:val="3GPPAgreements"/>
              <w:rPr>
                <w:sz w:val="20"/>
              </w:rPr>
            </w:pPr>
            <w:r w:rsidRPr="00367AC7">
              <w:rPr>
                <w:sz w:val="20"/>
              </w:rPr>
              <w:t>Support reporting separate metric(s) corresponding to quality of each of the following measurements</w:t>
            </w:r>
          </w:p>
          <w:p w14:paraId="3CE2D3F1" w14:textId="77777777" w:rsidR="0023570E" w:rsidRPr="00367AC7" w:rsidRDefault="0023570E" w:rsidP="0023570E">
            <w:pPr>
              <w:pStyle w:val="3GPPAgreements"/>
              <w:numPr>
                <w:ilvl w:val="1"/>
                <w:numId w:val="8"/>
              </w:numPr>
              <w:rPr>
                <w:sz w:val="20"/>
              </w:rPr>
            </w:pPr>
            <w:r w:rsidRPr="00367AC7">
              <w:rPr>
                <w:sz w:val="20"/>
              </w:rPr>
              <w:t>RSTD</w:t>
            </w:r>
          </w:p>
          <w:p w14:paraId="64E9A1FC" w14:textId="77777777" w:rsidR="0023570E" w:rsidRPr="00367AC7" w:rsidRDefault="0023570E" w:rsidP="0023570E">
            <w:pPr>
              <w:pStyle w:val="3GPPAgreements"/>
              <w:numPr>
                <w:ilvl w:val="1"/>
                <w:numId w:val="8"/>
              </w:numPr>
              <w:rPr>
                <w:sz w:val="20"/>
              </w:rPr>
            </w:pPr>
            <w:r w:rsidRPr="00367AC7">
              <w:rPr>
                <w:sz w:val="20"/>
              </w:rPr>
              <w:t>UE Rx-Tx time difference</w:t>
            </w:r>
          </w:p>
          <w:p w14:paraId="71F82DCA" w14:textId="77777777" w:rsidR="0023570E" w:rsidRPr="00367AC7" w:rsidRDefault="0023570E" w:rsidP="0023570E">
            <w:pPr>
              <w:pStyle w:val="3GPPAgreements"/>
              <w:numPr>
                <w:ilvl w:val="1"/>
                <w:numId w:val="8"/>
              </w:numPr>
              <w:rPr>
                <w:sz w:val="20"/>
              </w:rPr>
            </w:pPr>
            <w:r w:rsidRPr="00367AC7">
              <w:rPr>
                <w:sz w:val="20"/>
              </w:rPr>
              <w:t>UL-RTOA</w:t>
            </w:r>
          </w:p>
          <w:p w14:paraId="59019824" w14:textId="77777777" w:rsidR="0023570E" w:rsidRPr="00367AC7" w:rsidRDefault="0023570E" w:rsidP="0023570E">
            <w:pPr>
              <w:pStyle w:val="3GPPAgreements"/>
              <w:numPr>
                <w:ilvl w:val="1"/>
                <w:numId w:val="8"/>
              </w:numPr>
              <w:rPr>
                <w:sz w:val="20"/>
              </w:rPr>
            </w:pPr>
            <w:r w:rsidRPr="00367AC7">
              <w:rPr>
                <w:sz w:val="20"/>
              </w:rPr>
              <w:t>gNB Rx-Tx time difference</w:t>
            </w:r>
          </w:p>
          <w:p w14:paraId="2D367D5D" w14:textId="77777777" w:rsidR="0023570E" w:rsidRPr="002316DA" w:rsidRDefault="0023570E" w:rsidP="0023570E">
            <w:pPr>
              <w:pStyle w:val="3GPPAgreements"/>
              <w:numPr>
                <w:ilvl w:val="1"/>
                <w:numId w:val="8"/>
              </w:numPr>
              <w:rPr>
                <w:sz w:val="20"/>
              </w:rPr>
            </w:pPr>
            <w:r w:rsidRPr="00367AC7">
              <w:rPr>
                <w:sz w:val="20"/>
              </w:rPr>
              <w:t xml:space="preserve">UL angle of arrival, </w:t>
            </w:r>
            <w:r w:rsidRPr="002316DA">
              <w:rPr>
                <w:sz w:val="20"/>
              </w:rPr>
              <w:t>including the azimuth of arrival (AoA) and the zenith of arrival (ZoA)</w:t>
            </w:r>
          </w:p>
          <w:p w14:paraId="38255ED7" w14:textId="6A8A0283" w:rsidR="0023570E" w:rsidRPr="00B03061" w:rsidRDefault="0023570E" w:rsidP="00B03061">
            <w:pPr>
              <w:pStyle w:val="3GPPAgreements"/>
            </w:pPr>
            <w:r w:rsidRPr="002316DA">
              <w:t>FFS: The details of these quality metrics</w:t>
            </w:r>
          </w:p>
          <w:p w14:paraId="2A946E9C" w14:textId="77777777" w:rsidR="002316DA" w:rsidRPr="0023570E" w:rsidRDefault="002316DA" w:rsidP="00B03061">
            <w:pPr>
              <w:pStyle w:val="3GPPAgreements"/>
              <w:numPr>
                <w:ilvl w:val="0"/>
                <w:numId w:val="0"/>
              </w:numPr>
              <w:rPr>
                <w:highlight w:val="yellow"/>
              </w:rPr>
            </w:pPr>
          </w:p>
        </w:tc>
      </w:tr>
      <w:bookmarkEnd w:id="0"/>
    </w:tbl>
    <w:p w14:paraId="602DE6F2" w14:textId="77777777" w:rsidR="0023570E" w:rsidRPr="0023570E" w:rsidRDefault="0023570E" w:rsidP="00B03061">
      <w:pPr>
        <w:rPr>
          <w:highlight w:val="yellow"/>
        </w:rPr>
      </w:pPr>
    </w:p>
    <w:sectPr w:rsidR="0023570E" w:rsidRPr="0023570E" w:rsidSect="005D0A41">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D85C8" w14:textId="77777777" w:rsidR="002A08A5" w:rsidRDefault="002A08A5">
      <w:r>
        <w:separator/>
      </w:r>
    </w:p>
  </w:endnote>
  <w:endnote w:type="continuationSeparator" w:id="0">
    <w:p w14:paraId="29DDD42C" w14:textId="77777777" w:rsidR="002A08A5" w:rsidRDefault="002A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FangSong_GB2312">
    <w:altName w:val="Arial Unicode MS"/>
    <w:charset w:val="86"/>
    <w:family w:val="modern"/>
    <w:pitch w:val="fixed"/>
    <w:sig w:usb0="00000001" w:usb1="080E0000" w:usb2="00000010" w:usb3="00000000" w:csb0="0004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1F7382" w:rsidRDefault="001F738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1F7382" w:rsidRDefault="001F7382"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1F7382" w:rsidRPr="00270202" w:rsidRDefault="001F738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F0220">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F0220">
      <w:rPr>
        <w:rStyle w:val="CharChar2"/>
        <w:b/>
        <w:i/>
        <w:noProof/>
        <w:sz w:val="18"/>
      </w:rPr>
      <w:t>20</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0B7BB" w14:textId="77777777" w:rsidR="002A08A5" w:rsidRDefault="002A08A5">
      <w:r>
        <w:separator/>
      </w:r>
    </w:p>
  </w:footnote>
  <w:footnote w:type="continuationSeparator" w:id="0">
    <w:p w14:paraId="509DCE3C" w14:textId="77777777" w:rsidR="002A08A5" w:rsidRDefault="002A0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1F7382" w:rsidRDefault="001F738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CE58EA"/>
    <w:multiLevelType w:val="multilevel"/>
    <w:tmpl w:val="B8727EDA"/>
    <w:numStyleLink w:val="3GPPBullets"/>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261A015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24410F"/>
    <w:multiLevelType w:val="multilevel"/>
    <w:tmpl w:val="7A906378"/>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0734512"/>
    <w:multiLevelType w:val="hybridMultilevel"/>
    <w:tmpl w:val="9ED61AE2"/>
    <w:lvl w:ilvl="0" w:tplc="68341C00">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A3222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6D525AA"/>
    <w:multiLevelType w:val="multilevel"/>
    <w:tmpl w:val="7A906378"/>
    <w:numStyleLink w:val="3GPPListofBullets"/>
  </w:abstractNum>
  <w:abstractNum w:abstractNumId="10" w15:restartNumberingAfterBreak="0">
    <w:nsid w:val="20395C03"/>
    <w:multiLevelType w:val="multilevel"/>
    <w:tmpl w:val="7A906378"/>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3127E04"/>
    <w:multiLevelType w:val="hybridMultilevel"/>
    <w:tmpl w:val="6F42A16E"/>
    <w:lvl w:ilvl="0" w:tplc="14E01E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C0752F"/>
    <w:multiLevelType w:val="hybridMultilevel"/>
    <w:tmpl w:val="BC3AA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7C0BE8"/>
    <w:multiLevelType w:val="multilevel"/>
    <w:tmpl w:val="7A906378"/>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8D259EA"/>
    <w:multiLevelType w:val="multilevel"/>
    <w:tmpl w:val="B8727EDA"/>
    <w:numStyleLink w:val="3GPPBullets"/>
  </w:abstractNum>
  <w:abstractNum w:abstractNumId="20" w15:restartNumberingAfterBreak="0">
    <w:nsid w:val="4D0A2DF8"/>
    <w:multiLevelType w:val="multilevel"/>
    <w:tmpl w:val="7A906378"/>
    <w:numStyleLink w:val="3GPPListofBullets"/>
  </w:abstractNum>
  <w:abstractNum w:abstractNumId="21" w15:restartNumberingAfterBreak="0">
    <w:nsid w:val="5B941173"/>
    <w:multiLevelType w:val="multilevel"/>
    <w:tmpl w:val="7A906378"/>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5F187817"/>
    <w:multiLevelType w:val="multilevel"/>
    <w:tmpl w:val="7A906378"/>
    <w:numStyleLink w:val="3GPPListofBullets"/>
  </w:abstractNum>
  <w:num w:numId="1">
    <w:abstractNumId w:val="11"/>
  </w:num>
  <w:num w:numId="2">
    <w:abstractNumId w:val="3"/>
  </w:num>
  <w:num w:numId="3">
    <w:abstractNumId w:val="12"/>
  </w:num>
  <w:num w:numId="4">
    <w:abstractNumId w:val="13"/>
  </w:num>
  <w:num w:numId="5">
    <w:abstractNumId w:val="7"/>
  </w:num>
  <w:num w:numId="6">
    <w:abstractNumId w:val="4"/>
  </w:num>
  <w:num w:numId="7">
    <w:abstractNumId w:val="14"/>
  </w:num>
  <w:num w:numId="8">
    <w:abstractNumId w:val="18"/>
  </w:num>
  <w:num w:numId="9">
    <w:abstractNumId w:val="2"/>
  </w:num>
  <w:num w:numId="10">
    <w:abstractNumId w:val="6"/>
  </w:num>
  <w:num w:numId="11">
    <w:abstractNumId w:val="22"/>
  </w:num>
  <w:num w:numId="12">
    <w:abstractNumId w:val="19"/>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bullet"/>
        <w:lvlText w:val="●"/>
        <w:lvlJc w:val="left"/>
        <w:pPr>
          <w:ind w:left="284" w:hanging="284"/>
        </w:pPr>
        <w:rPr>
          <w:rFonts w:ascii="Times New Roman" w:hAnsi="Times New Roman" w:cs="Times New Roman" w:hint="default"/>
          <w:b/>
          <w:color w:val="auto"/>
          <w:sz w:val="22"/>
        </w:rPr>
      </w:lvl>
    </w:lvlOverride>
    <w:lvlOverride w:ilvl="2">
      <w:lvl w:ilvl="2">
        <w:start w:val="1"/>
        <w:numFmt w:val="bullet"/>
        <w:lvlText w:val="○"/>
        <w:lvlJc w:val="left"/>
        <w:pPr>
          <w:ind w:left="567" w:hanging="283"/>
        </w:pPr>
        <w:rPr>
          <w:rFonts w:ascii="Times New Roman" w:hAnsi="Times New Roman" w:cs="Times New Roman" w:hint="default"/>
          <w:b/>
          <w:color w:val="auto"/>
          <w:sz w:val="22"/>
        </w:rPr>
      </w:lvl>
    </w:lvlOverride>
    <w:lvlOverride w:ilvl="3">
      <w:lvl w:ilvl="3">
        <w:start w:val="1"/>
        <w:numFmt w:val="bullet"/>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20"/>
    <w:lvlOverride w:ilvl="0">
      <w:lvl w:ilvl="0">
        <w:start w:val="18"/>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5">
    <w:abstractNumId w:val="1"/>
  </w:num>
  <w:num w:numId="16">
    <w:abstractNumId w:val="16"/>
  </w:num>
  <w:num w:numId="17">
    <w:abstractNumId w:val="15"/>
  </w:num>
  <w:num w:numId="18">
    <w:abstractNumId w:val="8"/>
  </w:num>
  <w:num w:numId="19">
    <w:abstractNumId w:val="21"/>
  </w:num>
  <w:num w:numId="20">
    <w:abstractNumId w:val="17"/>
  </w:num>
  <w:num w:numId="21">
    <w:abstractNumId w:val="10"/>
  </w:num>
  <w:num w:numId="2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72"/>
    <w:rsid w:val="000037FB"/>
    <w:rsid w:val="00003CB0"/>
    <w:rsid w:val="000045D4"/>
    <w:rsid w:val="00004885"/>
    <w:rsid w:val="00004A82"/>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10"/>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A8D"/>
    <w:rsid w:val="00014DB4"/>
    <w:rsid w:val="000155FE"/>
    <w:rsid w:val="000157EC"/>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7AE"/>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68D"/>
    <w:rsid w:val="00050831"/>
    <w:rsid w:val="00050C43"/>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8DC"/>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B5A"/>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579"/>
    <w:rsid w:val="00077CCC"/>
    <w:rsid w:val="00077D69"/>
    <w:rsid w:val="00077E0C"/>
    <w:rsid w:val="00077FCD"/>
    <w:rsid w:val="000801D3"/>
    <w:rsid w:val="0008028A"/>
    <w:rsid w:val="0008042F"/>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6A"/>
    <w:rsid w:val="00084EE0"/>
    <w:rsid w:val="00085239"/>
    <w:rsid w:val="0008586F"/>
    <w:rsid w:val="00085AD2"/>
    <w:rsid w:val="00085C4A"/>
    <w:rsid w:val="0008624E"/>
    <w:rsid w:val="000862BA"/>
    <w:rsid w:val="000864D5"/>
    <w:rsid w:val="00086A9C"/>
    <w:rsid w:val="00086B50"/>
    <w:rsid w:val="00086C4D"/>
    <w:rsid w:val="00086CF2"/>
    <w:rsid w:val="0008731C"/>
    <w:rsid w:val="000873EA"/>
    <w:rsid w:val="0008746F"/>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4B2"/>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027"/>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C2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34"/>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829"/>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2"/>
    <w:rsid w:val="000E297C"/>
    <w:rsid w:val="000E2985"/>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9C7"/>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196"/>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5EB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3D1"/>
    <w:rsid w:val="00117703"/>
    <w:rsid w:val="00117957"/>
    <w:rsid w:val="00117B90"/>
    <w:rsid w:val="001203DB"/>
    <w:rsid w:val="0012079F"/>
    <w:rsid w:val="001207F3"/>
    <w:rsid w:val="00120BC4"/>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323"/>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CB6"/>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5A4"/>
    <w:rsid w:val="001578DA"/>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B1"/>
    <w:rsid w:val="00162F38"/>
    <w:rsid w:val="00162F82"/>
    <w:rsid w:val="001630E4"/>
    <w:rsid w:val="001631BA"/>
    <w:rsid w:val="001637F6"/>
    <w:rsid w:val="00163971"/>
    <w:rsid w:val="001639BC"/>
    <w:rsid w:val="00163AFC"/>
    <w:rsid w:val="00163F66"/>
    <w:rsid w:val="00164646"/>
    <w:rsid w:val="001647FA"/>
    <w:rsid w:val="001649D4"/>
    <w:rsid w:val="00164EAD"/>
    <w:rsid w:val="00165137"/>
    <w:rsid w:val="00165A4B"/>
    <w:rsid w:val="00165C16"/>
    <w:rsid w:val="00165C3F"/>
    <w:rsid w:val="00165DE9"/>
    <w:rsid w:val="001660C2"/>
    <w:rsid w:val="0016634F"/>
    <w:rsid w:val="00166440"/>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5E"/>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4F"/>
    <w:rsid w:val="00181B3A"/>
    <w:rsid w:val="00181E15"/>
    <w:rsid w:val="001820B2"/>
    <w:rsid w:val="00182169"/>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8C"/>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4D46"/>
    <w:rsid w:val="00194F33"/>
    <w:rsid w:val="00195704"/>
    <w:rsid w:val="0019573B"/>
    <w:rsid w:val="001957D1"/>
    <w:rsid w:val="001958FD"/>
    <w:rsid w:val="0019592C"/>
    <w:rsid w:val="00196085"/>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A6"/>
    <w:rsid w:val="001A35B2"/>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31"/>
    <w:rsid w:val="001B2085"/>
    <w:rsid w:val="001B2132"/>
    <w:rsid w:val="001B235B"/>
    <w:rsid w:val="001B26EE"/>
    <w:rsid w:val="001B276A"/>
    <w:rsid w:val="001B2993"/>
    <w:rsid w:val="001B2D72"/>
    <w:rsid w:val="001B2E97"/>
    <w:rsid w:val="001B2F20"/>
    <w:rsid w:val="001B31E6"/>
    <w:rsid w:val="001B3754"/>
    <w:rsid w:val="001B3B7B"/>
    <w:rsid w:val="001B412E"/>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B7F4C"/>
    <w:rsid w:val="001C002C"/>
    <w:rsid w:val="001C003A"/>
    <w:rsid w:val="001C0085"/>
    <w:rsid w:val="001C027A"/>
    <w:rsid w:val="001C04E1"/>
    <w:rsid w:val="001C063F"/>
    <w:rsid w:val="001C0883"/>
    <w:rsid w:val="001C08A8"/>
    <w:rsid w:val="001C144B"/>
    <w:rsid w:val="001C16A9"/>
    <w:rsid w:val="001C191F"/>
    <w:rsid w:val="001C1B6A"/>
    <w:rsid w:val="001C1E53"/>
    <w:rsid w:val="001C1ECB"/>
    <w:rsid w:val="001C1FFA"/>
    <w:rsid w:val="001C2012"/>
    <w:rsid w:val="001C211D"/>
    <w:rsid w:val="001C2E60"/>
    <w:rsid w:val="001C325F"/>
    <w:rsid w:val="001C3474"/>
    <w:rsid w:val="001C356F"/>
    <w:rsid w:val="001C3903"/>
    <w:rsid w:val="001C3DC6"/>
    <w:rsid w:val="001C3EAE"/>
    <w:rsid w:val="001C40BB"/>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6C"/>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A8"/>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E48"/>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2F4B"/>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382"/>
    <w:rsid w:val="001F7569"/>
    <w:rsid w:val="001F798D"/>
    <w:rsid w:val="001F7BC7"/>
    <w:rsid w:val="001F7DD2"/>
    <w:rsid w:val="001F7DD6"/>
    <w:rsid w:val="001F7E94"/>
    <w:rsid w:val="002000BF"/>
    <w:rsid w:val="002000F2"/>
    <w:rsid w:val="002000FC"/>
    <w:rsid w:val="00200605"/>
    <w:rsid w:val="00200A92"/>
    <w:rsid w:val="00200BF7"/>
    <w:rsid w:val="00200BF9"/>
    <w:rsid w:val="002012E7"/>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CC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DA"/>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0E"/>
    <w:rsid w:val="00235724"/>
    <w:rsid w:val="00235C01"/>
    <w:rsid w:val="00235D2E"/>
    <w:rsid w:val="00236018"/>
    <w:rsid w:val="002362C4"/>
    <w:rsid w:val="0023688C"/>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A8D"/>
    <w:rsid w:val="00242B2A"/>
    <w:rsid w:val="00242CAE"/>
    <w:rsid w:val="00242D09"/>
    <w:rsid w:val="00242E0C"/>
    <w:rsid w:val="0024313D"/>
    <w:rsid w:val="00243336"/>
    <w:rsid w:val="002435B0"/>
    <w:rsid w:val="0024378D"/>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531"/>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09A"/>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72D"/>
    <w:rsid w:val="002678FE"/>
    <w:rsid w:val="00270202"/>
    <w:rsid w:val="00270C63"/>
    <w:rsid w:val="00270C98"/>
    <w:rsid w:val="00270D52"/>
    <w:rsid w:val="00270E57"/>
    <w:rsid w:val="00271308"/>
    <w:rsid w:val="0027153D"/>
    <w:rsid w:val="00271738"/>
    <w:rsid w:val="0027193C"/>
    <w:rsid w:val="00271B1E"/>
    <w:rsid w:val="00271BAF"/>
    <w:rsid w:val="00271EEF"/>
    <w:rsid w:val="002723BC"/>
    <w:rsid w:val="0027242C"/>
    <w:rsid w:val="00272474"/>
    <w:rsid w:val="0027251D"/>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8FC"/>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A87"/>
    <w:rsid w:val="00284E7F"/>
    <w:rsid w:val="00285520"/>
    <w:rsid w:val="00285894"/>
    <w:rsid w:val="00285A39"/>
    <w:rsid w:val="00285C76"/>
    <w:rsid w:val="00285E28"/>
    <w:rsid w:val="00286487"/>
    <w:rsid w:val="00286631"/>
    <w:rsid w:val="00286759"/>
    <w:rsid w:val="00286A45"/>
    <w:rsid w:val="00286B14"/>
    <w:rsid w:val="00286F76"/>
    <w:rsid w:val="00287376"/>
    <w:rsid w:val="00287438"/>
    <w:rsid w:val="002877DE"/>
    <w:rsid w:val="00287927"/>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8A5"/>
    <w:rsid w:val="002A0EC7"/>
    <w:rsid w:val="002A0ED3"/>
    <w:rsid w:val="002A167F"/>
    <w:rsid w:val="002A1737"/>
    <w:rsid w:val="002A1A57"/>
    <w:rsid w:val="002A1ABD"/>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67"/>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1B0"/>
    <w:rsid w:val="002D1371"/>
    <w:rsid w:val="002D13B7"/>
    <w:rsid w:val="002D151D"/>
    <w:rsid w:val="002D15C0"/>
    <w:rsid w:val="002D16EF"/>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2C7F"/>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BC2"/>
    <w:rsid w:val="002E7C5F"/>
    <w:rsid w:val="002F0045"/>
    <w:rsid w:val="002F00F0"/>
    <w:rsid w:val="002F025B"/>
    <w:rsid w:val="002F0292"/>
    <w:rsid w:val="002F0684"/>
    <w:rsid w:val="002F07AE"/>
    <w:rsid w:val="002F0ADB"/>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1D8D"/>
    <w:rsid w:val="003121B8"/>
    <w:rsid w:val="0031226C"/>
    <w:rsid w:val="00312419"/>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0F9"/>
    <w:rsid w:val="00331406"/>
    <w:rsid w:val="003314D9"/>
    <w:rsid w:val="00331BCC"/>
    <w:rsid w:val="00331CBC"/>
    <w:rsid w:val="003321C3"/>
    <w:rsid w:val="00332962"/>
    <w:rsid w:val="00332B77"/>
    <w:rsid w:val="00332C85"/>
    <w:rsid w:val="00333049"/>
    <w:rsid w:val="00334021"/>
    <w:rsid w:val="0033443F"/>
    <w:rsid w:val="003346B9"/>
    <w:rsid w:val="00334E70"/>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50D"/>
    <w:rsid w:val="00340A6D"/>
    <w:rsid w:val="00340AF2"/>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1A0"/>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B3D"/>
    <w:rsid w:val="00353C2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A63"/>
    <w:rsid w:val="00365351"/>
    <w:rsid w:val="0036561B"/>
    <w:rsid w:val="0036616D"/>
    <w:rsid w:val="00366919"/>
    <w:rsid w:val="00366982"/>
    <w:rsid w:val="00366B92"/>
    <w:rsid w:val="00366C57"/>
    <w:rsid w:val="00366FD7"/>
    <w:rsid w:val="003671C1"/>
    <w:rsid w:val="00367AC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6CF"/>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6D24"/>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556"/>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C4A"/>
    <w:rsid w:val="003A4E82"/>
    <w:rsid w:val="003A526F"/>
    <w:rsid w:val="003A52BE"/>
    <w:rsid w:val="003A5737"/>
    <w:rsid w:val="003A590E"/>
    <w:rsid w:val="003A5A8C"/>
    <w:rsid w:val="003A5CD5"/>
    <w:rsid w:val="003A5E54"/>
    <w:rsid w:val="003A6138"/>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7F6"/>
    <w:rsid w:val="003B2AB9"/>
    <w:rsid w:val="003B2B79"/>
    <w:rsid w:val="003B2DAD"/>
    <w:rsid w:val="003B2DB4"/>
    <w:rsid w:val="003B3326"/>
    <w:rsid w:val="003B3435"/>
    <w:rsid w:val="003B4482"/>
    <w:rsid w:val="003B4FC5"/>
    <w:rsid w:val="003B5110"/>
    <w:rsid w:val="003B5469"/>
    <w:rsid w:val="003B5699"/>
    <w:rsid w:val="003B570F"/>
    <w:rsid w:val="003B5B2C"/>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A27"/>
    <w:rsid w:val="003C2C9D"/>
    <w:rsid w:val="003C2CF1"/>
    <w:rsid w:val="003C2FCA"/>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4BE"/>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064"/>
    <w:rsid w:val="003F3865"/>
    <w:rsid w:val="003F3A77"/>
    <w:rsid w:val="003F3F0D"/>
    <w:rsid w:val="003F3FEB"/>
    <w:rsid w:val="003F404C"/>
    <w:rsid w:val="003F44B1"/>
    <w:rsid w:val="003F4511"/>
    <w:rsid w:val="003F477D"/>
    <w:rsid w:val="003F4933"/>
    <w:rsid w:val="003F4977"/>
    <w:rsid w:val="003F4E1C"/>
    <w:rsid w:val="003F4E39"/>
    <w:rsid w:val="003F536B"/>
    <w:rsid w:val="003F5497"/>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9C2"/>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3FB4"/>
    <w:rsid w:val="00414129"/>
    <w:rsid w:val="004142CD"/>
    <w:rsid w:val="004142F5"/>
    <w:rsid w:val="00414346"/>
    <w:rsid w:val="004145A7"/>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7BA"/>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437"/>
    <w:rsid w:val="004276E3"/>
    <w:rsid w:val="004279ED"/>
    <w:rsid w:val="00427E67"/>
    <w:rsid w:val="00430178"/>
    <w:rsid w:val="0043043A"/>
    <w:rsid w:val="00430495"/>
    <w:rsid w:val="00430680"/>
    <w:rsid w:val="004306BB"/>
    <w:rsid w:val="00430773"/>
    <w:rsid w:val="004308B6"/>
    <w:rsid w:val="00430A72"/>
    <w:rsid w:val="00430BA7"/>
    <w:rsid w:val="00430C33"/>
    <w:rsid w:val="00430D3B"/>
    <w:rsid w:val="00431043"/>
    <w:rsid w:val="004311D8"/>
    <w:rsid w:val="004314E7"/>
    <w:rsid w:val="0043189C"/>
    <w:rsid w:val="0043199F"/>
    <w:rsid w:val="00431CB1"/>
    <w:rsid w:val="00431DB5"/>
    <w:rsid w:val="004322B6"/>
    <w:rsid w:val="00432565"/>
    <w:rsid w:val="0043270B"/>
    <w:rsid w:val="00432780"/>
    <w:rsid w:val="00432DB9"/>
    <w:rsid w:val="00432E64"/>
    <w:rsid w:val="00432F4E"/>
    <w:rsid w:val="00432F8F"/>
    <w:rsid w:val="00432F9E"/>
    <w:rsid w:val="00433065"/>
    <w:rsid w:val="00433106"/>
    <w:rsid w:val="004332EA"/>
    <w:rsid w:val="00433A7C"/>
    <w:rsid w:val="00433C6F"/>
    <w:rsid w:val="00433CAB"/>
    <w:rsid w:val="00433E7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31C"/>
    <w:rsid w:val="0044142F"/>
    <w:rsid w:val="004416A4"/>
    <w:rsid w:val="00441A59"/>
    <w:rsid w:val="00441E4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D6"/>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6FB4"/>
    <w:rsid w:val="00457026"/>
    <w:rsid w:val="00457074"/>
    <w:rsid w:val="0045731B"/>
    <w:rsid w:val="00457390"/>
    <w:rsid w:val="0045742D"/>
    <w:rsid w:val="0045787E"/>
    <w:rsid w:val="004578EF"/>
    <w:rsid w:val="00457C5E"/>
    <w:rsid w:val="00457D3C"/>
    <w:rsid w:val="00457F98"/>
    <w:rsid w:val="0046026D"/>
    <w:rsid w:val="0046027A"/>
    <w:rsid w:val="00460300"/>
    <w:rsid w:val="004603CF"/>
    <w:rsid w:val="004605CC"/>
    <w:rsid w:val="0046072D"/>
    <w:rsid w:val="004608EB"/>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879"/>
    <w:rsid w:val="00464919"/>
    <w:rsid w:val="00464AFE"/>
    <w:rsid w:val="00464C4E"/>
    <w:rsid w:val="00464EE0"/>
    <w:rsid w:val="0046534E"/>
    <w:rsid w:val="00465461"/>
    <w:rsid w:val="00465467"/>
    <w:rsid w:val="00465573"/>
    <w:rsid w:val="004655D0"/>
    <w:rsid w:val="004658C3"/>
    <w:rsid w:val="00465C0F"/>
    <w:rsid w:val="00465EB3"/>
    <w:rsid w:val="00466260"/>
    <w:rsid w:val="004662E3"/>
    <w:rsid w:val="0046645E"/>
    <w:rsid w:val="0046649D"/>
    <w:rsid w:val="004666EC"/>
    <w:rsid w:val="0046680F"/>
    <w:rsid w:val="00467011"/>
    <w:rsid w:val="0046748D"/>
    <w:rsid w:val="00467838"/>
    <w:rsid w:val="004678ED"/>
    <w:rsid w:val="0047041E"/>
    <w:rsid w:val="00470750"/>
    <w:rsid w:val="00470893"/>
    <w:rsid w:val="00470A8A"/>
    <w:rsid w:val="00470CD8"/>
    <w:rsid w:val="00470D7E"/>
    <w:rsid w:val="00470E35"/>
    <w:rsid w:val="0047135D"/>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47B"/>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3F4"/>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C46"/>
    <w:rsid w:val="00484C71"/>
    <w:rsid w:val="00485130"/>
    <w:rsid w:val="004855C3"/>
    <w:rsid w:val="004855C6"/>
    <w:rsid w:val="00485969"/>
    <w:rsid w:val="0048598C"/>
    <w:rsid w:val="00485B91"/>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446"/>
    <w:rsid w:val="00490649"/>
    <w:rsid w:val="0049093B"/>
    <w:rsid w:val="00490E94"/>
    <w:rsid w:val="00490EE3"/>
    <w:rsid w:val="004913DF"/>
    <w:rsid w:val="0049143D"/>
    <w:rsid w:val="004915F6"/>
    <w:rsid w:val="00491742"/>
    <w:rsid w:val="004918A0"/>
    <w:rsid w:val="00491B91"/>
    <w:rsid w:val="00491F70"/>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56F"/>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6D2"/>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90"/>
    <w:rsid w:val="004A6AC0"/>
    <w:rsid w:val="004A6D49"/>
    <w:rsid w:val="004A705C"/>
    <w:rsid w:val="004A70E0"/>
    <w:rsid w:val="004A717D"/>
    <w:rsid w:val="004A7276"/>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627"/>
    <w:rsid w:val="004B57BB"/>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102"/>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D8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759"/>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DB6"/>
    <w:rsid w:val="004F2126"/>
    <w:rsid w:val="004F2179"/>
    <w:rsid w:val="004F23E0"/>
    <w:rsid w:val="004F2826"/>
    <w:rsid w:val="004F288E"/>
    <w:rsid w:val="004F29EA"/>
    <w:rsid w:val="004F2AA6"/>
    <w:rsid w:val="004F2B9C"/>
    <w:rsid w:val="004F2CCE"/>
    <w:rsid w:val="004F2D47"/>
    <w:rsid w:val="004F2F31"/>
    <w:rsid w:val="004F33A9"/>
    <w:rsid w:val="004F359A"/>
    <w:rsid w:val="004F3A94"/>
    <w:rsid w:val="004F3AD1"/>
    <w:rsid w:val="004F3CD0"/>
    <w:rsid w:val="004F3DD1"/>
    <w:rsid w:val="004F40F1"/>
    <w:rsid w:val="004F4758"/>
    <w:rsid w:val="004F4760"/>
    <w:rsid w:val="004F4E53"/>
    <w:rsid w:val="004F4F81"/>
    <w:rsid w:val="004F510C"/>
    <w:rsid w:val="004F58AB"/>
    <w:rsid w:val="004F5E2A"/>
    <w:rsid w:val="004F62CB"/>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DE"/>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4E7C"/>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74"/>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77D"/>
    <w:rsid w:val="005227A4"/>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893"/>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941"/>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E30"/>
    <w:rsid w:val="00544FE3"/>
    <w:rsid w:val="00545555"/>
    <w:rsid w:val="0054556F"/>
    <w:rsid w:val="00545846"/>
    <w:rsid w:val="00545887"/>
    <w:rsid w:val="00545B27"/>
    <w:rsid w:val="00545C3D"/>
    <w:rsid w:val="00545E6A"/>
    <w:rsid w:val="005462A4"/>
    <w:rsid w:val="00546310"/>
    <w:rsid w:val="00546738"/>
    <w:rsid w:val="005467D6"/>
    <w:rsid w:val="00546942"/>
    <w:rsid w:val="00546A1B"/>
    <w:rsid w:val="00546ADD"/>
    <w:rsid w:val="00546B78"/>
    <w:rsid w:val="00546D6E"/>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914"/>
    <w:rsid w:val="00563FD2"/>
    <w:rsid w:val="0056434D"/>
    <w:rsid w:val="005647FD"/>
    <w:rsid w:val="00564909"/>
    <w:rsid w:val="005651F7"/>
    <w:rsid w:val="00565239"/>
    <w:rsid w:val="005655BE"/>
    <w:rsid w:val="00565679"/>
    <w:rsid w:val="00565E28"/>
    <w:rsid w:val="00565F7D"/>
    <w:rsid w:val="00565FA5"/>
    <w:rsid w:val="0056613E"/>
    <w:rsid w:val="00566822"/>
    <w:rsid w:val="00566B83"/>
    <w:rsid w:val="00566C80"/>
    <w:rsid w:val="00566E03"/>
    <w:rsid w:val="0056719E"/>
    <w:rsid w:val="0056756A"/>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01B"/>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D61"/>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6D6A"/>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1F53"/>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8B"/>
    <w:rsid w:val="005A569F"/>
    <w:rsid w:val="005A578E"/>
    <w:rsid w:val="005A588D"/>
    <w:rsid w:val="005A59CF"/>
    <w:rsid w:val="005A5BF8"/>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A2A"/>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6FF0"/>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48F"/>
    <w:rsid w:val="005C3501"/>
    <w:rsid w:val="005C376D"/>
    <w:rsid w:val="005C3A28"/>
    <w:rsid w:val="005C3A65"/>
    <w:rsid w:val="005C3CDF"/>
    <w:rsid w:val="005C3D7D"/>
    <w:rsid w:val="005C4080"/>
    <w:rsid w:val="005C41DC"/>
    <w:rsid w:val="005C4233"/>
    <w:rsid w:val="005C4253"/>
    <w:rsid w:val="005C4390"/>
    <w:rsid w:val="005C440F"/>
    <w:rsid w:val="005C48D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6F2"/>
    <w:rsid w:val="005C7A54"/>
    <w:rsid w:val="005C7CAD"/>
    <w:rsid w:val="005C7EF8"/>
    <w:rsid w:val="005D0102"/>
    <w:rsid w:val="005D02FA"/>
    <w:rsid w:val="005D047B"/>
    <w:rsid w:val="005D06DB"/>
    <w:rsid w:val="005D0790"/>
    <w:rsid w:val="005D0A41"/>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4937"/>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07B"/>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C3"/>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AD"/>
    <w:rsid w:val="006059EC"/>
    <w:rsid w:val="00605A5D"/>
    <w:rsid w:val="00605B5D"/>
    <w:rsid w:val="00606D0C"/>
    <w:rsid w:val="00607039"/>
    <w:rsid w:val="00607244"/>
    <w:rsid w:val="0060731A"/>
    <w:rsid w:val="006073CE"/>
    <w:rsid w:val="006074B1"/>
    <w:rsid w:val="006079D8"/>
    <w:rsid w:val="00607ADE"/>
    <w:rsid w:val="00607C08"/>
    <w:rsid w:val="00607E68"/>
    <w:rsid w:val="006102C6"/>
    <w:rsid w:val="00610398"/>
    <w:rsid w:val="006103F0"/>
    <w:rsid w:val="006104F9"/>
    <w:rsid w:val="00610648"/>
    <w:rsid w:val="006109D8"/>
    <w:rsid w:val="006109EB"/>
    <w:rsid w:val="00610F56"/>
    <w:rsid w:val="0061132C"/>
    <w:rsid w:val="006113A9"/>
    <w:rsid w:val="00611465"/>
    <w:rsid w:val="00611E25"/>
    <w:rsid w:val="006125E9"/>
    <w:rsid w:val="006127FA"/>
    <w:rsid w:val="006128FF"/>
    <w:rsid w:val="00612C24"/>
    <w:rsid w:val="00612C73"/>
    <w:rsid w:val="00612D3C"/>
    <w:rsid w:val="00612FB6"/>
    <w:rsid w:val="00613036"/>
    <w:rsid w:val="006134CE"/>
    <w:rsid w:val="006138D8"/>
    <w:rsid w:val="00613A56"/>
    <w:rsid w:val="00613BB7"/>
    <w:rsid w:val="00613D19"/>
    <w:rsid w:val="00614064"/>
    <w:rsid w:val="006141D8"/>
    <w:rsid w:val="00614285"/>
    <w:rsid w:val="006144AB"/>
    <w:rsid w:val="00614CB2"/>
    <w:rsid w:val="00614CB4"/>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1F74"/>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8F9"/>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08F"/>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0C5E"/>
    <w:rsid w:val="00641061"/>
    <w:rsid w:val="00641092"/>
    <w:rsid w:val="0064150F"/>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6E7E"/>
    <w:rsid w:val="006476F3"/>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0E"/>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B7"/>
    <w:rsid w:val="006654E8"/>
    <w:rsid w:val="0066568F"/>
    <w:rsid w:val="00665B19"/>
    <w:rsid w:val="00665CCE"/>
    <w:rsid w:val="00665D51"/>
    <w:rsid w:val="00665F87"/>
    <w:rsid w:val="006668D0"/>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BD0"/>
    <w:rsid w:val="00670ECD"/>
    <w:rsid w:val="00671122"/>
    <w:rsid w:val="00671897"/>
    <w:rsid w:val="006718C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1D"/>
    <w:rsid w:val="0068673B"/>
    <w:rsid w:val="006867BE"/>
    <w:rsid w:val="00687141"/>
    <w:rsid w:val="0068721F"/>
    <w:rsid w:val="00687B63"/>
    <w:rsid w:val="00687E09"/>
    <w:rsid w:val="006901CD"/>
    <w:rsid w:val="006905B3"/>
    <w:rsid w:val="00690D12"/>
    <w:rsid w:val="00690D66"/>
    <w:rsid w:val="00690F0E"/>
    <w:rsid w:val="00690F26"/>
    <w:rsid w:val="0069183A"/>
    <w:rsid w:val="00691885"/>
    <w:rsid w:val="006919C5"/>
    <w:rsid w:val="00691D43"/>
    <w:rsid w:val="006925FF"/>
    <w:rsid w:val="00692602"/>
    <w:rsid w:val="00692799"/>
    <w:rsid w:val="006927F0"/>
    <w:rsid w:val="00692898"/>
    <w:rsid w:val="0069291A"/>
    <w:rsid w:val="00692979"/>
    <w:rsid w:val="00692A0D"/>
    <w:rsid w:val="00692BB9"/>
    <w:rsid w:val="00692C93"/>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C9E"/>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845"/>
    <w:rsid w:val="006A7BF2"/>
    <w:rsid w:val="006A7C40"/>
    <w:rsid w:val="006A7D8B"/>
    <w:rsid w:val="006A7F27"/>
    <w:rsid w:val="006A7F62"/>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474"/>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3ECF"/>
    <w:rsid w:val="006D423B"/>
    <w:rsid w:val="006D431E"/>
    <w:rsid w:val="006D48BB"/>
    <w:rsid w:val="006D492A"/>
    <w:rsid w:val="006D493C"/>
    <w:rsid w:val="006D4F72"/>
    <w:rsid w:val="006D4FB0"/>
    <w:rsid w:val="006D536A"/>
    <w:rsid w:val="006D5687"/>
    <w:rsid w:val="006D59BF"/>
    <w:rsid w:val="006D5A27"/>
    <w:rsid w:val="006D5AE7"/>
    <w:rsid w:val="006D5BA9"/>
    <w:rsid w:val="006D5EC2"/>
    <w:rsid w:val="006D5FEF"/>
    <w:rsid w:val="006D615D"/>
    <w:rsid w:val="006D64B5"/>
    <w:rsid w:val="006D6A09"/>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BCE"/>
    <w:rsid w:val="006E2190"/>
    <w:rsid w:val="006E22CC"/>
    <w:rsid w:val="006E241A"/>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DB4"/>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AAB"/>
    <w:rsid w:val="00746DAA"/>
    <w:rsid w:val="00747048"/>
    <w:rsid w:val="00747069"/>
    <w:rsid w:val="0074735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E4"/>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3D0"/>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4F96"/>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B5F"/>
    <w:rsid w:val="007842FE"/>
    <w:rsid w:val="00784702"/>
    <w:rsid w:val="00784C31"/>
    <w:rsid w:val="00784E75"/>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7C7"/>
    <w:rsid w:val="00795E1B"/>
    <w:rsid w:val="0079601B"/>
    <w:rsid w:val="007962E1"/>
    <w:rsid w:val="0079663F"/>
    <w:rsid w:val="00796F91"/>
    <w:rsid w:val="0079727F"/>
    <w:rsid w:val="00797601"/>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38"/>
    <w:rsid w:val="007A1EF3"/>
    <w:rsid w:val="007A21EF"/>
    <w:rsid w:val="007A252B"/>
    <w:rsid w:val="007A261D"/>
    <w:rsid w:val="007A2BFF"/>
    <w:rsid w:val="007A2DE7"/>
    <w:rsid w:val="007A2F47"/>
    <w:rsid w:val="007A300F"/>
    <w:rsid w:val="007A3040"/>
    <w:rsid w:val="007A3373"/>
    <w:rsid w:val="007A3395"/>
    <w:rsid w:val="007A3505"/>
    <w:rsid w:val="007A36F4"/>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AA7"/>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764"/>
    <w:rsid w:val="007B7832"/>
    <w:rsid w:val="007B79EE"/>
    <w:rsid w:val="007B7A3B"/>
    <w:rsid w:val="007C0160"/>
    <w:rsid w:val="007C020C"/>
    <w:rsid w:val="007C0880"/>
    <w:rsid w:val="007C0BD2"/>
    <w:rsid w:val="007C0C27"/>
    <w:rsid w:val="007C0F3A"/>
    <w:rsid w:val="007C1065"/>
    <w:rsid w:val="007C11FC"/>
    <w:rsid w:val="007C1361"/>
    <w:rsid w:val="007C1537"/>
    <w:rsid w:val="007C1B44"/>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4CA"/>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A5F"/>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7CB"/>
    <w:rsid w:val="007F3BF0"/>
    <w:rsid w:val="007F3FB0"/>
    <w:rsid w:val="007F4298"/>
    <w:rsid w:val="007F438F"/>
    <w:rsid w:val="007F43A9"/>
    <w:rsid w:val="007F49D3"/>
    <w:rsid w:val="007F4ACC"/>
    <w:rsid w:val="007F50BC"/>
    <w:rsid w:val="007F50EA"/>
    <w:rsid w:val="007F5105"/>
    <w:rsid w:val="007F5608"/>
    <w:rsid w:val="007F57C9"/>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2BB1"/>
    <w:rsid w:val="0081304D"/>
    <w:rsid w:val="0081369D"/>
    <w:rsid w:val="00813745"/>
    <w:rsid w:val="0081389D"/>
    <w:rsid w:val="00813CE0"/>
    <w:rsid w:val="00813DE4"/>
    <w:rsid w:val="00813DEF"/>
    <w:rsid w:val="00813E06"/>
    <w:rsid w:val="00813FCD"/>
    <w:rsid w:val="00814240"/>
    <w:rsid w:val="0081433F"/>
    <w:rsid w:val="008143A0"/>
    <w:rsid w:val="008145D0"/>
    <w:rsid w:val="00814834"/>
    <w:rsid w:val="00814A14"/>
    <w:rsid w:val="00814B38"/>
    <w:rsid w:val="00814B65"/>
    <w:rsid w:val="00814C34"/>
    <w:rsid w:val="00814CE6"/>
    <w:rsid w:val="00814D2B"/>
    <w:rsid w:val="00815329"/>
    <w:rsid w:val="008154B6"/>
    <w:rsid w:val="008155E8"/>
    <w:rsid w:val="00815706"/>
    <w:rsid w:val="0081583C"/>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6FF8"/>
    <w:rsid w:val="00827015"/>
    <w:rsid w:val="00827109"/>
    <w:rsid w:val="00827648"/>
    <w:rsid w:val="00827A41"/>
    <w:rsid w:val="00827AF3"/>
    <w:rsid w:val="00827C6A"/>
    <w:rsid w:val="00827C88"/>
    <w:rsid w:val="00827E08"/>
    <w:rsid w:val="00830431"/>
    <w:rsid w:val="0083056F"/>
    <w:rsid w:val="008306EC"/>
    <w:rsid w:val="00830C25"/>
    <w:rsid w:val="00830F16"/>
    <w:rsid w:val="00831198"/>
    <w:rsid w:val="008312A4"/>
    <w:rsid w:val="0083136E"/>
    <w:rsid w:val="008314BC"/>
    <w:rsid w:val="0083157F"/>
    <w:rsid w:val="00831CF0"/>
    <w:rsid w:val="00832142"/>
    <w:rsid w:val="0083225E"/>
    <w:rsid w:val="00832B8B"/>
    <w:rsid w:val="00832C18"/>
    <w:rsid w:val="00832CAF"/>
    <w:rsid w:val="008330DB"/>
    <w:rsid w:val="00833296"/>
    <w:rsid w:val="00833E7C"/>
    <w:rsid w:val="00833EF5"/>
    <w:rsid w:val="008340F5"/>
    <w:rsid w:val="0083417A"/>
    <w:rsid w:val="00834512"/>
    <w:rsid w:val="008345C2"/>
    <w:rsid w:val="00834746"/>
    <w:rsid w:val="00834780"/>
    <w:rsid w:val="008349A7"/>
    <w:rsid w:val="008349E7"/>
    <w:rsid w:val="00834D25"/>
    <w:rsid w:val="00835052"/>
    <w:rsid w:val="00835777"/>
    <w:rsid w:val="00835945"/>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6B"/>
    <w:rsid w:val="0084142B"/>
    <w:rsid w:val="00841434"/>
    <w:rsid w:val="00841573"/>
    <w:rsid w:val="00841739"/>
    <w:rsid w:val="008419A1"/>
    <w:rsid w:val="00841BE2"/>
    <w:rsid w:val="00841EB3"/>
    <w:rsid w:val="00842061"/>
    <w:rsid w:val="00842DB7"/>
    <w:rsid w:val="00842E03"/>
    <w:rsid w:val="008430CF"/>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AE0"/>
    <w:rsid w:val="00847C4E"/>
    <w:rsid w:val="00850347"/>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46C"/>
    <w:rsid w:val="00877C57"/>
    <w:rsid w:val="00877E1A"/>
    <w:rsid w:val="00877FA3"/>
    <w:rsid w:val="0088011E"/>
    <w:rsid w:val="00880439"/>
    <w:rsid w:val="008804C9"/>
    <w:rsid w:val="0088052B"/>
    <w:rsid w:val="008805B7"/>
    <w:rsid w:val="008806CC"/>
    <w:rsid w:val="00880B3D"/>
    <w:rsid w:val="00880D84"/>
    <w:rsid w:val="00880DDE"/>
    <w:rsid w:val="00880E9E"/>
    <w:rsid w:val="008810DF"/>
    <w:rsid w:val="008810FA"/>
    <w:rsid w:val="00881842"/>
    <w:rsid w:val="00881F28"/>
    <w:rsid w:val="00881F60"/>
    <w:rsid w:val="0088261A"/>
    <w:rsid w:val="00882BB1"/>
    <w:rsid w:val="00882DF8"/>
    <w:rsid w:val="00883004"/>
    <w:rsid w:val="008832D6"/>
    <w:rsid w:val="00883AC4"/>
    <w:rsid w:val="00883AD5"/>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63C"/>
    <w:rsid w:val="008A2AAE"/>
    <w:rsid w:val="008A2D2E"/>
    <w:rsid w:val="008A2E24"/>
    <w:rsid w:val="008A2F26"/>
    <w:rsid w:val="008A2F9B"/>
    <w:rsid w:val="008A3390"/>
    <w:rsid w:val="008A34D0"/>
    <w:rsid w:val="008A36ED"/>
    <w:rsid w:val="008A3898"/>
    <w:rsid w:val="008A3A64"/>
    <w:rsid w:val="008A3EF8"/>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A7FCB"/>
    <w:rsid w:val="008B01A2"/>
    <w:rsid w:val="008B0419"/>
    <w:rsid w:val="008B097E"/>
    <w:rsid w:val="008B0AB4"/>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7D"/>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2F3"/>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2E4"/>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3AFF"/>
    <w:rsid w:val="00923E4C"/>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066C"/>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BDE"/>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8CF"/>
    <w:rsid w:val="00941A1C"/>
    <w:rsid w:val="00941B97"/>
    <w:rsid w:val="00941F23"/>
    <w:rsid w:val="00942397"/>
    <w:rsid w:val="00942772"/>
    <w:rsid w:val="00942BB8"/>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51AB"/>
    <w:rsid w:val="009458ED"/>
    <w:rsid w:val="00945D64"/>
    <w:rsid w:val="00945E49"/>
    <w:rsid w:val="00945F8E"/>
    <w:rsid w:val="00945FD3"/>
    <w:rsid w:val="0094618D"/>
    <w:rsid w:val="009462D8"/>
    <w:rsid w:val="0094630C"/>
    <w:rsid w:val="00946388"/>
    <w:rsid w:val="009463B9"/>
    <w:rsid w:val="009463D1"/>
    <w:rsid w:val="0094666C"/>
    <w:rsid w:val="00946CAB"/>
    <w:rsid w:val="00947238"/>
    <w:rsid w:val="00947711"/>
    <w:rsid w:val="00947C79"/>
    <w:rsid w:val="00947E55"/>
    <w:rsid w:val="009501C0"/>
    <w:rsid w:val="009504EC"/>
    <w:rsid w:val="009509D7"/>
    <w:rsid w:val="00950B09"/>
    <w:rsid w:val="00950DD1"/>
    <w:rsid w:val="00951417"/>
    <w:rsid w:val="0095154C"/>
    <w:rsid w:val="009515C9"/>
    <w:rsid w:val="009517A9"/>
    <w:rsid w:val="009518BD"/>
    <w:rsid w:val="00951995"/>
    <w:rsid w:val="00951C7E"/>
    <w:rsid w:val="00951CF6"/>
    <w:rsid w:val="00951ED4"/>
    <w:rsid w:val="00951F74"/>
    <w:rsid w:val="0095209E"/>
    <w:rsid w:val="0095211E"/>
    <w:rsid w:val="0095225E"/>
    <w:rsid w:val="0095235C"/>
    <w:rsid w:val="00952385"/>
    <w:rsid w:val="0095263E"/>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9A0"/>
    <w:rsid w:val="00964B17"/>
    <w:rsid w:val="00964C39"/>
    <w:rsid w:val="00964E3C"/>
    <w:rsid w:val="00964E69"/>
    <w:rsid w:val="00964EA5"/>
    <w:rsid w:val="0096504D"/>
    <w:rsid w:val="0096540C"/>
    <w:rsid w:val="00965443"/>
    <w:rsid w:val="009654F0"/>
    <w:rsid w:val="009659EA"/>
    <w:rsid w:val="00965A1D"/>
    <w:rsid w:val="009662CB"/>
    <w:rsid w:val="0096691D"/>
    <w:rsid w:val="00966EC4"/>
    <w:rsid w:val="0096766C"/>
    <w:rsid w:val="00967798"/>
    <w:rsid w:val="00967851"/>
    <w:rsid w:val="009679AA"/>
    <w:rsid w:val="00967D2D"/>
    <w:rsid w:val="00967EBF"/>
    <w:rsid w:val="00967F72"/>
    <w:rsid w:val="0097020F"/>
    <w:rsid w:val="00970292"/>
    <w:rsid w:val="009703F0"/>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EBA"/>
    <w:rsid w:val="00972F4C"/>
    <w:rsid w:val="00972FEB"/>
    <w:rsid w:val="00973257"/>
    <w:rsid w:val="0097383E"/>
    <w:rsid w:val="009738E5"/>
    <w:rsid w:val="009739F2"/>
    <w:rsid w:val="009739F8"/>
    <w:rsid w:val="00973C78"/>
    <w:rsid w:val="00973DA5"/>
    <w:rsid w:val="00973F29"/>
    <w:rsid w:val="00974182"/>
    <w:rsid w:val="009744FF"/>
    <w:rsid w:val="00974520"/>
    <w:rsid w:val="009745ED"/>
    <w:rsid w:val="00974950"/>
    <w:rsid w:val="0097496E"/>
    <w:rsid w:val="00974D6B"/>
    <w:rsid w:val="00974EBD"/>
    <w:rsid w:val="009751BA"/>
    <w:rsid w:val="00975502"/>
    <w:rsid w:val="00975859"/>
    <w:rsid w:val="00975FAD"/>
    <w:rsid w:val="009763B4"/>
    <w:rsid w:val="00976499"/>
    <w:rsid w:val="00976B43"/>
    <w:rsid w:val="00976E6B"/>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C41"/>
    <w:rsid w:val="009841BA"/>
    <w:rsid w:val="00984206"/>
    <w:rsid w:val="00984952"/>
    <w:rsid w:val="0098501F"/>
    <w:rsid w:val="0098511E"/>
    <w:rsid w:val="009852B3"/>
    <w:rsid w:val="009853DB"/>
    <w:rsid w:val="0098541D"/>
    <w:rsid w:val="009859B9"/>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D1"/>
    <w:rsid w:val="00996CD4"/>
    <w:rsid w:val="00996E89"/>
    <w:rsid w:val="0099713E"/>
    <w:rsid w:val="009971EA"/>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632"/>
    <w:rsid w:val="009A37AC"/>
    <w:rsid w:val="009A3AB5"/>
    <w:rsid w:val="009A3F72"/>
    <w:rsid w:val="009A4028"/>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3DDC"/>
    <w:rsid w:val="009B4037"/>
    <w:rsid w:val="009B4458"/>
    <w:rsid w:val="009B4821"/>
    <w:rsid w:val="009B4BED"/>
    <w:rsid w:val="009B4C24"/>
    <w:rsid w:val="009B4C25"/>
    <w:rsid w:val="009B4FA0"/>
    <w:rsid w:val="009B4FF8"/>
    <w:rsid w:val="009B5275"/>
    <w:rsid w:val="009B544A"/>
    <w:rsid w:val="009B5821"/>
    <w:rsid w:val="009B59B0"/>
    <w:rsid w:val="009B5A67"/>
    <w:rsid w:val="009B5A80"/>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D7E18"/>
    <w:rsid w:val="009E07F9"/>
    <w:rsid w:val="009E0C95"/>
    <w:rsid w:val="009E0D2B"/>
    <w:rsid w:val="009E11A9"/>
    <w:rsid w:val="009E176B"/>
    <w:rsid w:val="009E1E13"/>
    <w:rsid w:val="009E1E54"/>
    <w:rsid w:val="009E1F70"/>
    <w:rsid w:val="009E1FFC"/>
    <w:rsid w:val="009E216F"/>
    <w:rsid w:val="009E2A61"/>
    <w:rsid w:val="009E2D99"/>
    <w:rsid w:val="009E2F97"/>
    <w:rsid w:val="009E3235"/>
    <w:rsid w:val="009E35F6"/>
    <w:rsid w:val="009E3790"/>
    <w:rsid w:val="009E38B9"/>
    <w:rsid w:val="009E3C27"/>
    <w:rsid w:val="009E457F"/>
    <w:rsid w:val="009E45E3"/>
    <w:rsid w:val="009E4637"/>
    <w:rsid w:val="009E4C0D"/>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6E6"/>
    <w:rsid w:val="009F06F6"/>
    <w:rsid w:val="009F074E"/>
    <w:rsid w:val="009F0C38"/>
    <w:rsid w:val="009F0CD1"/>
    <w:rsid w:val="009F1033"/>
    <w:rsid w:val="009F14E1"/>
    <w:rsid w:val="009F1531"/>
    <w:rsid w:val="009F187B"/>
    <w:rsid w:val="009F1933"/>
    <w:rsid w:val="009F1A06"/>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0AB"/>
    <w:rsid w:val="00A00248"/>
    <w:rsid w:val="00A00519"/>
    <w:rsid w:val="00A009FB"/>
    <w:rsid w:val="00A01006"/>
    <w:rsid w:val="00A011C6"/>
    <w:rsid w:val="00A01CDF"/>
    <w:rsid w:val="00A01D2D"/>
    <w:rsid w:val="00A01F3F"/>
    <w:rsid w:val="00A01F62"/>
    <w:rsid w:val="00A021CA"/>
    <w:rsid w:val="00A02844"/>
    <w:rsid w:val="00A02B26"/>
    <w:rsid w:val="00A03081"/>
    <w:rsid w:val="00A0345E"/>
    <w:rsid w:val="00A03893"/>
    <w:rsid w:val="00A0394B"/>
    <w:rsid w:val="00A03A26"/>
    <w:rsid w:val="00A0403F"/>
    <w:rsid w:val="00A04101"/>
    <w:rsid w:val="00A04399"/>
    <w:rsid w:val="00A04541"/>
    <w:rsid w:val="00A04846"/>
    <w:rsid w:val="00A04A92"/>
    <w:rsid w:val="00A04F7D"/>
    <w:rsid w:val="00A0533D"/>
    <w:rsid w:val="00A053CB"/>
    <w:rsid w:val="00A0559E"/>
    <w:rsid w:val="00A059D7"/>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36B"/>
    <w:rsid w:val="00A216DF"/>
    <w:rsid w:val="00A218AE"/>
    <w:rsid w:val="00A21A9D"/>
    <w:rsid w:val="00A21AAA"/>
    <w:rsid w:val="00A21E51"/>
    <w:rsid w:val="00A22132"/>
    <w:rsid w:val="00A22207"/>
    <w:rsid w:val="00A226BE"/>
    <w:rsid w:val="00A228A7"/>
    <w:rsid w:val="00A22D94"/>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4E"/>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16"/>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D05"/>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28A"/>
    <w:rsid w:val="00A70725"/>
    <w:rsid w:val="00A707FE"/>
    <w:rsid w:val="00A70A35"/>
    <w:rsid w:val="00A70C0A"/>
    <w:rsid w:val="00A70C9B"/>
    <w:rsid w:val="00A7116D"/>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9DA"/>
    <w:rsid w:val="00A80E52"/>
    <w:rsid w:val="00A81275"/>
    <w:rsid w:val="00A8135C"/>
    <w:rsid w:val="00A81633"/>
    <w:rsid w:val="00A81AB2"/>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5D3"/>
    <w:rsid w:val="00A84868"/>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CCC"/>
    <w:rsid w:val="00A91D3C"/>
    <w:rsid w:val="00A91F3E"/>
    <w:rsid w:val="00A924F7"/>
    <w:rsid w:val="00A930F9"/>
    <w:rsid w:val="00A934FE"/>
    <w:rsid w:val="00A93715"/>
    <w:rsid w:val="00A9399B"/>
    <w:rsid w:val="00A939D3"/>
    <w:rsid w:val="00A93B4D"/>
    <w:rsid w:val="00A93BDA"/>
    <w:rsid w:val="00A93E41"/>
    <w:rsid w:val="00A93FDF"/>
    <w:rsid w:val="00A94127"/>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EC"/>
    <w:rsid w:val="00AA2061"/>
    <w:rsid w:val="00AA210C"/>
    <w:rsid w:val="00AA2587"/>
    <w:rsid w:val="00AA298D"/>
    <w:rsid w:val="00AA29F2"/>
    <w:rsid w:val="00AA2C76"/>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822"/>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18F"/>
    <w:rsid w:val="00AD2264"/>
    <w:rsid w:val="00AD2507"/>
    <w:rsid w:val="00AD26F0"/>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220"/>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61"/>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6D72"/>
    <w:rsid w:val="00B071EA"/>
    <w:rsid w:val="00B075EC"/>
    <w:rsid w:val="00B07CBE"/>
    <w:rsid w:val="00B07F35"/>
    <w:rsid w:val="00B10089"/>
    <w:rsid w:val="00B1014B"/>
    <w:rsid w:val="00B1054D"/>
    <w:rsid w:val="00B1093D"/>
    <w:rsid w:val="00B109D0"/>
    <w:rsid w:val="00B10BD1"/>
    <w:rsid w:val="00B10E06"/>
    <w:rsid w:val="00B10FC2"/>
    <w:rsid w:val="00B111BF"/>
    <w:rsid w:val="00B114C4"/>
    <w:rsid w:val="00B115A1"/>
    <w:rsid w:val="00B115D1"/>
    <w:rsid w:val="00B11882"/>
    <w:rsid w:val="00B118D4"/>
    <w:rsid w:val="00B11E29"/>
    <w:rsid w:val="00B1223E"/>
    <w:rsid w:val="00B12440"/>
    <w:rsid w:val="00B12455"/>
    <w:rsid w:val="00B128F1"/>
    <w:rsid w:val="00B12E5E"/>
    <w:rsid w:val="00B12F78"/>
    <w:rsid w:val="00B137BE"/>
    <w:rsid w:val="00B137D3"/>
    <w:rsid w:val="00B1388A"/>
    <w:rsid w:val="00B13EAA"/>
    <w:rsid w:val="00B13F1F"/>
    <w:rsid w:val="00B13F80"/>
    <w:rsid w:val="00B1400C"/>
    <w:rsid w:val="00B1415E"/>
    <w:rsid w:val="00B145C7"/>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6EFB"/>
    <w:rsid w:val="00B37121"/>
    <w:rsid w:val="00B37483"/>
    <w:rsid w:val="00B375F8"/>
    <w:rsid w:val="00B37742"/>
    <w:rsid w:val="00B377CE"/>
    <w:rsid w:val="00B3786D"/>
    <w:rsid w:val="00B37A76"/>
    <w:rsid w:val="00B37DD8"/>
    <w:rsid w:val="00B37E1E"/>
    <w:rsid w:val="00B4003E"/>
    <w:rsid w:val="00B401BB"/>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DC6"/>
    <w:rsid w:val="00B53CDF"/>
    <w:rsid w:val="00B53EAD"/>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A8"/>
    <w:rsid w:val="00B620E1"/>
    <w:rsid w:val="00B62161"/>
    <w:rsid w:val="00B62201"/>
    <w:rsid w:val="00B6237B"/>
    <w:rsid w:val="00B62A18"/>
    <w:rsid w:val="00B62BCB"/>
    <w:rsid w:val="00B63041"/>
    <w:rsid w:val="00B6350C"/>
    <w:rsid w:val="00B6353B"/>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6E3"/>
    <w:rsid w:val="00B76727"/>
    <w:rsid w:val="00B767B4"/>
    <w:rsid w:val="00B768FC"/>
    <w:rsid w:val="00B76DF0"/>
    <w:rsid w:val="00B76FAC"/>
    <w:rsid w:val="00B77062"/>
    <w:rsid w:val="00B7709F"/>
    <w:rsid w:val="00B774CC"/>
    <w:rsid w:val="00B77502"/>
    <w:rsid w:val="00B776B3"/>
    <w:rsid w:val="00B77A5A"/>
    <w:rsid w:val="00B77AF7"/>
    <w:rsid w:val="00B77D8A"/>
    <w:rsid w:val="00B801D2"/>
    <w:rsid w:val="00B80460"/>
    <w:rsid w:val="00B8053A"/>
    <w:rsid w:val="00B8053B"/>
    <w:rsid w:val="00B80733"/>
    <w:rsid w:val="00B80795"/>
    <w:rsid w:val="00B80F5B"/>
    <w:rsid w:val="00B812D2"/>
    <w:rsid w:val="00B81578"/>
    <w:rsid w:val="00B81684"/>
    <w:rsid w:val="00B817F4"/>
    <w:rsid w:val="00B8198F"/>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2E0"/>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371"/>
    <w:rsid w:val="00B93626"/>
    <w:rsid w:val="00B93A34"/>
    <w:rsid w:val="00B93B55"/>
    <w:rsid w:val="00B93C36"/>
    <w:rsid w:val="00B94054"/>
    <w:rsid w:val="00B94253"/>
    <w:rsid w:val="00B9436E"/>
    <w:rsid w:val="00B94964"/>
    <w:rsid w:val="00B9496B"/>
    <w:rsid w:val="00B94E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096C"/>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65A"/>
    <w:rsid w:val="00BB3E53"/>
    <w:rsid w:val="00BB3F4C"/>
    <w:rsid w:val="00BB3F8F"/>
    <w:rsid w:val="00BB4051"/>
    <w:rsid w:val="00BB424D"/>
    <w:rsid w:val="00BB449D"/>
    <w:rsid w:val="00BB4639"/>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D9B"/>
    <w:rsid w:val="00BC201A"/>
    <w:rsid w:val="00BC2545"/>
    <w:rsid w:val="00BC2816"/>
    <w:rsid w:val="00BC2877"/>
    <w:rsid w:val="00BC2BC7"/>
    <w:rsid w:val="00BC2EB7"/>
    <w:rsid w:val="00BC2F45"/>
    <w:rsid w:val="00BC321B"/>
    <w:rsid w:val="00BC32E0"/>
    <w:rsid w:val="00BC344D"/>
    <w:rsid w:val="00BC344E"/>
    <w:rsid w:val="00BC38B8"/>
    <w:rsid w:val="00BC3CDA"/>
    <w:rsid w:val="00BC3CF8"/>
    <w:rsid w:val="00BC3E76"/>
    <w:rsid w:val="00BC3FE8"/>
    <w:rsid w:val="00BC41CF"/>
    <w:rsid w:val="00BC42CB"/>
    <w:rsid w:val="00BC4443"/>
    <w:rsid w:val="00BC45A8"/>
    <w:rsid w:val="00BC499E"/>
    <w:rsid w:val="00BC511C"/>
    <w:rsid w:val="00BC54F7"/>
    <w:rsid w:val="00BC59BD"/>
    <w:rsid w:val="00BC5C92"/>
    <w:rsid w:val="00BC5CE2"/>
    <w:rsid w:val="00BC600D"/>
    <w:rsid w:val="00BC6064"/>
    <w:rsid w:val="00BC620A"/>
    <w:rsid w:val="00BC6BDE"/>
    <w:rsid w:val="00BC6C06"/>
    <w:rsid w:val="00BC70D5"/>
    <w:rsid w:val="00BC7102"/>
    <w:rsid w:val="00BC71C5"/>
    <w:rsid w:val="00BC7659"/>
    <w:rsid w:val="00BC77C9"/>
    <w:rsid w:val="00BC7A00"/>
    <w:rsid w:val="00BC7A42"/>
    <w:rsid w:val="00BC7ADC"/>
    <w:rsid w:val="00BC7E70"/>
    <w:rsid w:val="00BC7EB4"/>
    <w:rsid w:val="00BD013E"/>
    <w:rsid w:val="00BD082C"/>
    <w:rsid w:val="00BD09A3"/>
    <w:rsid w:val="00BD09E2"/>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BA4"/>
    <w:rsid w:val="00BD6E48"/>
    <w:rsid w:val="00BD71D4"/>
    <w:rsid w:val="00BD78EF"/>
    <w:rsid w:val="00BD79AF"/>
    <w:rsid w:val="00BD7A82"/>
    <w:rsid w:val="00BD7D11"/>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436"/>
    <w:rsid w:val="00BF3B91"/>
    <w:rsid w:val="00BF3C10"/>
    <w:rsid w:val="00BF3DCE"/>
    <w:rsid w:val="00BF3FFA"/>
    <w:rsid w:val="00BF419F"/>
    <w:rsid w:val="00BF4228"/>
    <w:rsid w:val="00BF45ED"/>
    <w:rsid w:val="00BF46F1"/>
    <w:rsid w:val="00BF479D"/>
    <w:rsid w:val="00BF47D7"/>
    <w:rsid w:val="00BF4B69"/>
    <w:rsid w:val="00BF4B74"/>
    <w:rsid w:val="00BF5244"/>
    <w:rsid w:val="00BF5282"/>
    <w:rsid w:val="00BF5454"/>
    <w:rsid w:val="00BF56A8"/>
    <w:rsid w:val="00BF59BD"/>
    <w:rsid w:val="00BF5BB4"/>
    <w:rsid w:val="00BF5C2F"/>
    <w:rsid w:val="00BF60E3"/>
    <w:rsid w:val="00BF6C19"/>
    <w:rsid w:val="00BF6D85"/>
    <w:rsid w:val="00BF6F8F"/>
    <w:rsid w:val="00BF6FBF"/>
    <w:rsid w:val="00BF70A1"/>
    <w:rsid w:val="00BF70F8"/>
    <w:rsid w:val="00BF7219"/>
    <w:rsid w:val="00BF7CD8"/>
    <w:rsid w:val="00BF7D34"/>
    <w:rsid w:val="00BF7D39"/>
    <w:rsid w:val="00BF7D43"/>
    <w:rsid w:val="00BF7E3F"/>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5F31"/>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929"/>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6D7"/>
    <w:rsid w:val="00C2299C"/>
    <w:rsid w:val="00C22A73"/>
    <w:rsid w:val="00C22BA7"/>
    <w:rsid w:val="00C22BB4"/>
    <w:rsid w:val="00C22E32"/>
    <w:rsid w:val="00C22FC6"/>
    <w:rsid w:val="00C2312E"/>
    <w:rsid w:val="00C231FC"/>
    <w:rsid w:val="00C232C3"/>
    <w:rsid w:val="00C232DD"/>
    <w:rsid w:val="00C236EE"/>
    <w:rsid w:val="00C23B44"/>
    <w:rsid w:val="00C23E25"/>
    <w:rsid w:val="00C2423A"/>
    <w:rsid w:val="00C243BB"/>
    <w:rsid w:val="00C24406"/>
    <w:rsid w:val="00C24486"/>
    <w:rsid w:val="00C24CA2"/>
    <w:rsid w:val="00C24DC1"/>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52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865"/>
    <w:rsid w:val="00C51D11"/>
    <w:rsid w:val="00C5257E"/>
    <w:rsid w:val="00C52712"/>
    <w:rsid w:val="00C5285D"/>
    <w:rsid w:val="00C52BEC"/>
    <w:rsid w:val="00C52C1B"/>
    <w:rsid w:val="00C52DDA"/>
    <w:rsid w:val="00C531B4"/>
    <w:rsid w:val="00C532F9"/>
    <w:rsid w:val="00C536C2"/>
    <w:rsid w:val="00C536EF"/>
    <w:rsid w:val="00C537B4"/>
    <w:rsid w:val="00C53D25"/>
    <w:rsid w:val="00C53E22"/>
    <w:rsid w:val="00C53F47"/>
    <w:rsid w:val="00C54002"/>
    <w:rsid w:val="00C545B1"/>
    <w:rsid w:val="00C5462F"/>
    <w:rsid w:val="00C548BE"/>
    <w:rsid w:val="00C54B97"/>
    <w:rsid w:val="00C54C62"/>
    <w:rsid w:val="00C54C97"/>
    <w:rsid w:val="00C54CAE"/>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A12"/>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76E"/>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38C"/>
    <w:rsid w:val="00C80547"/>
    <w:rsid w:val="00C805FA"/>
    <w:rsid w:val="00C807B7"/>
    <w:rsid w:val="00C8080E"/>
    <w:rsid w:val="00C8090F"/>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505"/>
    <w:rsid w:val="00C85A05"/>
    <w:rsid w:val="00C85DD2"/>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DBE"/>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06"/>
    <w:rsid w:val="00CD0D74"/>
    <w:rsid w:val="00CD14CB"/>
    <w:rsid w:val="00CD16D7"/>
    <w:rsid w:val="00CD179D"/>
    <w:rsid w:val="00CD1841"/>
    <w:rsid w:val="00CD1D72"/>
    <w:rsid w:val="00CD1E74"/>
    <w:rsid w:val="00CD223B"/>
    <w:rsid w:val="00CD2585"/>
    <w:rsid w:val="00CD25A6"/>
    <w:rsid w:val="00CD283A"/>
    <w:rsid w:val="00CD28DD"/>
    <w:rsid w:val="00CD28F4"/>
    <w:rsid w:val="00CD2EBE"/>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696"/>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E6B"/>
    <w:rsid w:val="00CE2FF6"/>
    <w:rsid w:val="00CE3257"/>
    <w:rsid w:val="00CE37BB"/>
    <w:rsid w:val="00CE3ABC"/>
    <w:rsid w:val="00CE3CCB"/>
    <w:rsid w:val="00CE3DE5"/>
    <w:rsid w:val="00CE3E54"/>
    <w:rsid w:val="00CE414F"/>
    <w:rsid w:val="00CE42CD"/>
    <w:rsid w:val="00CE452A"/>
    <w:rsid w:val="00CE45F5"/>
    <w:rsid w:val="00CE487A"/>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CD"/>
    <w:rsid w:val="00CF23D5"/>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AB4"/>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1FBA"/>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D33"/>
    <w:rsid w:val="00D11EEE"/>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568"/>
    <w:rsid w:val="00D22D2B"/>
    <w:rsid w:val="00D233BE"/>
    <w:rsid w:val="00D23556"/>
    <w:rsid w:val="00D238D7"/>
    <w:rsid w:val="00D2390D"/>
    <w:rsid w:val="00D239EC"/>
    <w:rsid w:val="00D23B89"/>
    <w:rsid w:val="00D23CE2"/>
    <w:rsid w:val="00D23EAA"/>
    <w:rsid w:val="00D2416F"/>
    <w:rsid w:val="00D24633"/>
    <w:rsid w:val="00D24885"/>
    <w:rsid w:val="00D248AE"/>
    <w:rsid w:val="00D25077"/>
    <w:rsid w:val="00D256FE"/>
    <w:rsid w:val="00D25802"/>
    <w:rsid w:val="00D25A83"/>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0A2"/>
    <w:rsid w:val="00D315CF"/>
    <w:rsid w:val="00D31B45"/>
    <w:rsid w:val="00D31B9F"/>
    <w:rsid w:val="00D31BEA"/>
    <w:rsid w:val="00D320CE"/>
    <w:rsid w:val="00D321C9"/>
    <w:rsid w:val="00D32287"/>
    <w:rsid w:val="00D32B6C"/>
    <w:rsid w:val="00D32B6E"/>
    <w:rsid w:val="00D33017"/>
    <w:rsid w:val="00D331F8"/>
    <w:rsid w:val="00D33313"/>
    <w:rsid w:val="00D33410"/>
    <w:rsid w:val="00D335CB"/>
    <w:rsid w:val="00D33AB3"/>
    <w:rsid w:val="00D33AFC"/>
    <w:rsid w:val="00D3410B"/>
    <w:rsid w:val="00D344C9"/>
    <w:rsid w:val="00D34F84"/>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89F"/>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BA2"/>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E2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7E0"/>
    <w:rsid w:val="00D71A5F"/>
    <w:rsid w:val="00D724DF"/>
    <w:rsid w:val="00D73347"/>
    <w:rsid w:val="00D7355F"/>
    <w:rsid w:val="00D73581"/>
    <w:rsid w:val="00D739E4"/>
    <w:rsid w:val="00D73A3C"/>
    <w:rsid w:val="00D73A6B"/>
    <w:rsid w:val="00D73D0F"/>
    <w:rsid w:val="00D73D43"/>
    <w:rsid w:val="00D73DAD"/>
    <w:rsid w:val="00D73E0D"/>
    <w:rsid w:val="00D74165"/>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CCB"/>
    <w:rsid w:val="00D76DDA"/>
    <w:rsid w:val="00D76E83"/>
    <w:rsid w:val="00D76EDB"/>
    <w:rsid w:val="00D771C9"/>
    <w:rsid w:val="00D77730"/>
    <w:rsid w:val="00D77B6A"/>
    <w:rsid w:val="00D800A1"/>
    <w:rsid w:val="00D8019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28C"/>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675"/>
    <w:rsid w:val="00D92CBC"/>
    <w:rsid w:val="00D92D37"/>
    <w:rsid w:val="00D92D95"/>
    <w:rsid w:val="00D92F55"/>
    <w:rsid w:val="00D92FD3"/>
    <w:rsid w:val="00D9309F"/>
    <w:rsid w:val="00D93161"/>
    <w:rsid w:val="00D931F2"/>
    <w:rsid w:val="00D9369F"/>
    <w:rsid w:val="00D93793"/>
    <w:rsid w:val="00D939E0"/>
    <w:rsid w:val="00D93AD6"/>
    <w:rsid w:val="00D93C4D"/>
    <w:rsid w:val="00D93E54"/>
    <w:rsid w:val="00D94422"/>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50B"/>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89"/>
    <w:rsid w:val="00DA35A9"/>
    <w:rsid w:val="00DA3B43"/>
    <w:rsid w:val="00DA3BAD"/>
    <w:rsid w:val="00DA3BE7"/>
    <w:rsid w:val="00DA3E2A"/>
    <w:rsid w:val="00DA3F00"/>
    <w:rsid w:val="00DA41B2"/>
    <w:rsid w:val="00DA43CA"/>
    <w:rsid w:val="00DA4412"/>
    <w:rsid w:val="00DA492A"/>
    <w:rsid w:val="00DA4C85"/>
    <w:rsid w:val="00DA4D11"/>
    <w:rsid w:val="00DA5726"/>
    <w:rsid w:val="00DA5A3C"/>
    <w:rsid w:val="00DA5A53"/>
    <w:rsid w:val="00DA5CA9"/>
    <w:rsid w:val="00DA5DC3"/>
    <w:rsid w:val="00DA5E7E"/>
    <w:rsid w:val="00DA714A"/>
    <w:rsid w:val="00DA71AF"/>
    <w:rsid w:val="00DA727D"/>
    <w:rsid w:val="00DA72C3"/>
    <w:rsid w:val="00DA7A85"/>
    <w:rsid w:val="00DA7BC7"/>
    <w:rsid w:val="00DA7E4C"/>
    <w:rsid w:val="00DA7E4E"/>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B17"/>
    <w:rsid w:val="00DC1E4B"/>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5E0E"/>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A13"/>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4A5"/>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1"/>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94"/>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20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744"/>
    <w:rsid w:val="00E07E45"/>
    <w:rsid w:val="00E07FD4"/>
    <w:rsid w:val="00E1007C"/>
    <w:rsid w:val="00E102BD"/>
    <w:rsid w:val="00E102E3"/>
    <w:rsid w:val="00E1039D"/>
    <w:rsid w:val="00E103F8"/>
    <w:rsid w:val="00E104DE"/>
    <w:rsid w:val="00E1074E"/>
    <w:rsid w:val="00E1142C"/>
    <w:rsid w:val="00E11C22"/>
    <w:rsid w:val="00E11CAF"/>
    <w:rsid w:val="00E11EB8"/>
    <w:rsid w:val="00E12065"/>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0B2"/>
    <w:rsid w:val="00E151CB"/>
    <w:rsid w:val="00E15352"/>
    <w:rsid w:val="00E15448"/>
    <w:rsid w:val="00E154A1"/>
    <w:rsid w:val="00E1582F"/>
    <w:rsid w:val="00E15C85"/>
    <w:rsid w:val="00E15FE1"/>
    <w:rsid w:val="00E1626E"/>
    <w:rsid w:val="00E164E8"/>
    <w:rsid w:val="00E1654E"/>
    <w:rsid w:val="00E1660E"/>
    <w:rsid w:val="00E167D4"/>
    <w:rsid w:val="00E16B7D"/>
    <w:rsid w:val="00E16DD5"/>
    <w:rsid w:val="00E1729E"/>
    <w:rsid w:val="00E175FF"/>
    <w:rsid w:val="00E17B9C"/>
    <w:rsid w:val="00E17C3F"/>
    <w:rsid w:val="00E17CFB"/>
    <w:rsid w:val="00E17E37"/>
    <w:rsid w:val="00E20148"/>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C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E"/>
    <w:rsid w:val="00E27703"/>
    <w:rsid w:val="00E2789C"/>
    <w:rsid w:val="00E27B0F"/>
    <w:rsid w:val="00E27C81"/>
    <w:rsid w:val="00E30517"/>
    <w:rsid w:val="00E30596"/>
    <w:rsid w:val="00E3070A"/>
    <w:rsid w:val="00E307E4"/>
    <w:rsid w:val="00E30A72"/>
    <w:rsid w:val="00E30BDD"/>
    <w:rsid w:val="00E311A5"/>
    <w:rsid w:val="00E31371"/>
    <w:rsid w:val="00E31506"/>
    <w:rsid w:val="00E31590"/>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4E1"/>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B05"/>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873"/>
    <w:rsid w:val="00E42970"/>
    <w:rsid w:val="00E42A63"/>
    <w:rsid w:val="00E42FF3"/>
    <w:rsid w:val="00E430E9"/>
    <w:rsid w:val="00E432AE"/>
    <w:rsid w:val="00E4356E"/>
    <w:rsid w:val="00E43992"/>
    <w:rsid w:val="00E43CED"/>
    <w:rsid w:val="00E43D12"/>
    <w:rsid w:val="00E43F1E"/>
    <w:rsid w:val="00E43FBE"/>
    <w:rsid w:val="00E44396"/>
    <w:rsid w:val="00E452D0"/>
    <w:rsid w:val="00E45519"/>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DD9"/>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4ED"/>
    <w:rsid w:val="00E55582"/>
    <w:rsid w:val="00E55ABF"/>
    <w:rsid w:val="00E55BED"/>
    <w:rsid w:val="00E55D2C"/>
    <w:rsid w:val="00E56699"/>
    <w:rsid w:val="00E56D71"/>
    <w:rsid w:val="00E5711F"/>
    <w:rsid w:val="00E5765B"/>
    <w:rsid w:val="00E578B2"/>
    <w:rsid w:val="00E57E71"/>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BEA"/>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95C"/>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92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0F99"/>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5DFB"/>
    <w:rsid w:val="00EE62B4"/>
    <w:rsid w:val="00EE636D"/>
    <w:rsid w:val="00EE66B1"/>
    <w:rsid w:val="00EE6A8C"/>
    <w:rsid w:val="00EE6CB1"/>
    <w:rsid w:val="00EE6D07"/>
    <w:rsid w:val="00EE6D48"/>
    <w:rsid w:val="00EE701A"/>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3"/>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5F71"/>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3B5"/>
    <w:rsid w:val="00F03466"/>
    <w:rsid w:val="00F036FA"/>
    <w:rsid w:val="00F0388F"/>
    <w:rsid w:val="00F03891"/>
    <w:rsid w:val="00F043D0"/>
    <w:rsid w:val="00F044CA"/>
    <w:rsid w:val="00F04551"/>
    <w:rsid w:val="00F04887"/>
    <w:rsid w:val="00F04D51"/>
    <w:rsid w:val="00F04F3E"/>
    <w:rsid w:val="00F0522E"/>
    <w:rsid w:val="00F058CE"/>
    <w:rsid w:val="00F05D43"/>
    <w:rsid w:val="00F05EED"/>
    <w:rsid w:val="00F06F02"/>
    <w:rsid w:val="00F06F4C"/>
    <w:rsid w:val="00F07053"/>
    <w:rsid w:val="00F070C0"/>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6D3"/>
    <w:rsid w:val="00F15860"/>
    <w:rsid w:val="00F15F91"/>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3EB"/>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91A"/>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07F"/>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110"/>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920"/>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162"/>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1D7"/>
    <w:rsid w:val="00FB34CE"/>
    <w:rsid w:val="00FB3574"/>
    <w:rsid w:val="00FB3B12"/>
    <w:rsid w:val="00FB3CD6"/>
    <w:rsid w:val="00FB3D0B"/>
    <w:rsid w:val="00FB3E87"/>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07"/>
    <w:rsid w:val="00FB601D"/>
    <w:rsid w:val="00FB6102"/>
    <w:rsid w:val="00FB61DE"/>
    <w:rsid w:val="00FB6401"/>
    <w:rsid w:val="00FB68CE"/>
    <w:rsid w:val="00FB6B9D"/>
    <w:rsid w:val="00FB6BE6"/>
    <w:rsid w:val="00FB72CB"/>
    <w:rsid w:val="00FB735F"/>
    <w:rsid w:val="00FB7401"/>
    <w:rsid w:val="00FB74B6"/>
    <w:rsid w:val="00FB74CE"/>
    <w:rsid w:val="00FB7747"/>
    <w:rsid w:val="00FB77BB"/>
    <w:rsid w:val="00FB7A9C"/>
    <w:rsid w:val="00FB7B28"/>
    <w:rsid w:val="00FB7CB3"/>
    <w:rsid w:val="00FC0363"/>
    <w:rsid w:val="00FC04F0"/>
    <w:rsid w:val="00FC0AB4"/>
    <w:rsid w:val="00FC0B9B"/>
    <w:rsid w:val="00FC0C16"/>
    <w:rsid w:val="00FC0E12"/>
    <w:rsid w:val="00FC1162"/>
    <w:rsid w:val="00FC1202"/>
    <w:rsid w:val="00FC12EF"/>
    <w:rsid w:val="00FC15DE"/>
    <w:rsid w:val="00FC168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E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7C"/>
    <w:rsid w:val="00FE6521"/>
    <w:rsid w:val="00FE65A5"/>
    <w:rsid w:val="00FE65FA"/>
    <w:rsid w:val="00FE6DEC"/>
    <w:rsid w:val="00FE74E2"/>
    <w:rsid w:val="00FE74FC"/>
    <w:rsid w:val="00FE761D"/>
    <w:rsid w:val="00FE76FA"/>
    <w:rsid w:val="00FE78CC"/>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6FEB"/>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BF87A3"/>
  <w15:chartTrackingRefBased/>
  <w15:docId w15:val="{21A02F64-3F82-4B2E-BE37-176891B7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9D0F69"/>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004A82"/>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004A82"/>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 w:type="paragraph" w:customStyle="1" w:styleId="CharCharCharCharCharChar">
    <w:name w:val="Char Char Char Char Char Char"/>
    <w:autoRedefine/>
    <w:rsid w:val="00C53F47"/>
    <w:pPr>
      <w:widowControl w:val="0"/>
      <w:spacing w:line="300" w:lineRule="auto"/>
      <w:ind w:firstLineChars="200" w:firstLine="480"/>
      <w:jc w:val="both"/>
    </w:pPr>
    <w:rPr>
      <w:rFonts w:ascii="Times New Roman" w:eastAsia="FangSong_GB2312" w:hAnsi="Times New Roman"/>
      <w:noProof/>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588791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84999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1440670">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en.wikipedia.org/wiki/Czech_Republi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https://en.wikipedia.org/wiki/Czech_Republi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en.wikipedia.org/wiki/Czech_Republi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en.wikipedia.org/wiki/Czech_Republic"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86353001-EAFB-4175-A802-7CA63452D05F}">
  <ds:schemaRefs>
    <ds:schemaRef ds:uri="http://schemas.openxmlformats.org/officeDocument/2006/bibliography"/>
  </ds:schemaRefs>
</ds:datastoreItem>
</file>

<file path=customXml/itemProps6.xml><?xml version="1.0" encoding="utf-8"?>
<ds:datastoreItem xmlns:ds="http://schemas.openxmlformats.org/officeDocument/2006/customXml" ds:itemID="{CBD481E5-8D9A-472E-B32B-8E3BD721D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20</Pages>
  <Words>7543</Words>
  <Characters>38245</Characters>
  <Application>Microsoft Office Word</Application>
  <DocSecurity>0</DocSecurity>
  <Lines>812</Lines>
  <Paragraphs>501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45370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50</cp:revision>
  <cp:lastPrinted>2016-05-08T07:33:00Z</cp:lastPrinted>
  <dcterms:created xsi:type="dcterms:W3CDTF">2019-08-09T14:19:00Z</dcterms:created>
  <dcterms:modified xsi:type="dcterms:W3CDTF">2019-08-16T20:31:00Z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65e2bae2-e9a6-4dbe-a63a-562a336d06cc</vt:lpwstr>
  </property>
  <property fmtid="{D5CDD505-2E9C-101B-9397-08002B2CF9AE}" pid="6" name="CTP_TimeStamp">
    <vt:lpwstr>2019-08-16 20:31:27Z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